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8F6" w:rsidRPr="00AE48F6" w:rsidRDefault="00AE48F6" w:rsidP="00AE48F6">
      <w:pPr>
        <w:spacing w:after="0" w:line="240" w:lineRule="auto"/>
        <w:ind w:firstLine="709"/>
        <w:jc w:val="center"/>
        <w:rPr>
          <w:rFonts w:ascii="Times New Roman" w:eastAsia="Times New Roman" w:hAnsi="Times New Roman" w:cs="Times New Roman"/>
          <w:sz w:val="28"/>
          <w:szCs w:val="28"/>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641031" w:rsidRDefault="00AE48F6" w:rsidP="00AE48F6">
      <w:pPr>
        <w:jc w:val="center"/>
        <w:rPr>
          <w:rFonts w:ascii="Times New Roman" w:eastAsia="Calibri" w:hAnsi="Times New Roman" w:cs="Times New Roman"/>
          <w:b/>
          <w:sz w:val="52"/>
          <w:szCs w:val="28"/>
          <w:lang w:eastAsia="en-US"/>
        </w:rPr>
      </w:pPr>
      <w:bookmarkStart w:id="0" w:name="_GoBack"/>
      <w:r w:rsidRPr="00641031">
        <w:rPr>
          <w:rFonts w:ascii="Times New Roman" w:eastAsia="Calibri" w:hAnsi="Times New Roman" w:cs="Times New Roman"/>
          <w:b/>
          <w:sz w:val="52"/>
          <w:szCs w:val="28"/>
          <w:lang w:eastAsia="en-US"/>
        </w:rPr>
        <w:t>Консультация для родителей</w:t>
      </w:r>
    </w:p>
    <w:p w:rsidR="00AE48F6" w:rsidRPr="00641031" w:rsidRDefault="00AE48F6" w:rsidP="00AE48F6">
      <w:pPr>
        <w:jc w:val="center"/>
        <w:rPr>
          <w:rFonts w:ascii="Times New Roman" w:eastAsia="Times New Roman" w:hAnsi="Times New Roman" w:cs="Times New Roman"/>
          <w:b/>
          <w:sz w:val="52"/>
          <w:szCs w:val="28"/>
        </w:rPr>
      </w:pPr>
      <w:r w:rsidRPr="00641031">
        <w:rPr>
          <w:rFonts w:ascii="Times New Roman" w:eastAsia="Times New Roman" w:hAnsi="Times New Roman" w:cs="Times New Roman"/>
          <w:b/>
          <w:color w:val="000000"/>
          <w:sz w:val="52"/>
          <w:szCs w:val="28"/>
        </w:rPr>
        <w:t xml:space="preserve">Тема: </w:t>
      </w:r>
      <w:r w:rsidRPr="00641031">
        <w:rPr>
          <w:rFonts w:ascii="Times New Roman" w:hAnsi="Times New Roman" w:cs="Times New Roman"/>
          <w:b/>
          <w:sz w:val="52"/>
          <w:szCs w:val="28"/>
        </w:rPr>
        <w:t>«Учите детей общаться»</w:t>
      </w:r>
    </w:p>
    <w:bookmarkEnd w:id="0"/>
    <w:p w:rsidR="00AE48F6" w:rsidRPr="00AE48F6" w:rsidRDefault="00AE48F6" w:rsidP="00AE48F6">
      <w:pPr>
        <w:jc w:val="center"/>
        <w:rPr>
          <w:rFonts w:ascii="Times New Roman" w:eastAsia="Calibri" w:hAnsi="Times New Roman" w:cs="Times New Roman"/>
          <w:b/>
          <w:sz w:val="28"/>
          <w:szCs w:val="28"/>
          <w:u w:val="single"/>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tbl>
      <w:tblPr>
        <w:tblStyle w:val="af2"/>
        <w:tblW w:w="0" w:type="auto"/>
        <w:tblInd w:w="6629" w:type="dxa"/>
        <w:tblLook w:val="04A0" w:firstRow="1" w:lastRow="0" w:firstColumn="1" w:lastColumn="0" w:noHBand="0" w:noVBand="1"/>
      </w:tblPr>
      <w:tblGrid>
        <w:gridCol w:w="2942"/>
      </w:tblGrid>
      <w:tr w:rsidR="00AE48F6" w:rsidRPr="00AE48F6" w:rsidTr="00AE48F6">
        <w:tc>
          <w:tcPr>
            <w:tcW w:w="2942" w:type="dxa"/>
            <w:tcBorders>
              <w:top w:val="nil"/>
              <w:left w:val="nil"/>
              <w:bottom w:val="nil"/>
              <w:right w:val="nil"/>
            </w:tcBorders>
          </w:tcPr>
          <w:p w:rsidR="00AE48F6" w:rsidRPr="00AE48F6" w:rsidRDefault="00AE48F6" w:rsidP="00AE48F6">
            <w:pPr>
              <w:jc w:val="center"/>
              <w:rPr>
                <w:rFonts w:ascii="Times New Roman" w:eastAsia="Times New Roman" w:hAnsi="Times New Roman"/>
                <w:sz w:val="28"/>
                <w:szCs w:val="28"/>
              </w:rPr>
            </w:pPr>
            <w:r w:rsidRPr="00AE48F6">
              <w:rPr>
                <w:rFonts w:ascii="Times New Roman" w:eastAsia="Times New Roman" w:hAnsi="Times New Roman"/>
                <w:sz w:val="28"/>
                <w:szCs w:val="28"/>
              </w:rPr>
              <w:t xml:space="preserve">Выполнил: </w:t>
            </w:r>
          </w:p>
          <w:p w:rsidR="00AE48F6" w:rsidRDefault="00641031" w:rsidP="00AE48F6">
            <w:pPr>
              <w:jc w:val="center"/>
              <w:rPr>
                <w:rFonts w:ascii="Times New Roman" w:eastAsia="Times New Roman" w:hAnsi="Times New Roman"/>
                <w:sz w:val="28"/>
                <w:szCs w:val="28"/>
              </w:rPr>
            </w:pPr>
            <w:r>
              <w:rPr>
                <w:rFonts w:ascii="Times New Roman" w:eastAsia="Times New Roman" w:hAnsi="Times New Roman"/>
                <w:sz w:val="28"/>
                <w:szCs w:val="28"/>
              </w:rPr>
              <w:t>Старший воспитатель</w:t>
            </w:r>
          </w:p>
          <w:p w:rsidR="00641031" w:rsidRPr="00AE48F6" w:rsidRDefault="00641031" w:rsidP="00AE48F6">
            <w:pPr>
              <w:jc w:val="center"/>
              <w:rPr>
                <w:rFonts w:ascii="Times New Roman" w:eastAsia="Times New Roman" w:hAnsi="Times New Roman"/>
                <w:sz w:val="28"/>
                <w:szCs w:val="28"/>
              </w:rPr>
            </w:pPr>
            <w:proofErr w:type="spellStart"/>
            <w:r>
              <w:rPr>
                <w:rFonts w:ascii="Times New Roman" w:eastAsia="Times New Roman" w:hAnsi="Times New Roman"/>
                <w:sz w:val="28"/>
                <w:szCs w:val="28"/>
              </w:rPr>
              <w:t>Пряничникова</w:t>
            </w:r>
            <w:proofErr w:type="spellEnd"/>
            <w:r>
              <w:rPr>
                <w:rFonts w:ascii="Times New Roman" w:eastAsia="Times New Roman" w:hAnsi="Times New Roman"/>
                <w:sz w:val="28"/>
                <w:szCs w:val="28"/>
              </w:rPr>
              <w:t xml:space="preserve"> Наталья Николаевна</w:t>
            </w:r>
          </w:p>
          <w:p w:rsidR="00AE48F6" w:rsidRPr="00AE48F6" w:rsidRDefault="00AE48F6" w:rsidP="00AE48F6">
            <w:pPr>
              <w:jc w:val="center"/>
              <w:rPr>
                <w:rFonts w:eastAsia="Times New Roman"/>
                <w:sz w:val="28"/>
                <w:szCs w:val="28"/>
              </w:rPr>
            </w:pPr>
          </w:p>
        </w:tc>
      </w:tr>
    </w:tbl>
    <w:p w:rsidR="00AE48F6" w:rsidRPr="00AE48F6" w:rsidRDefault="00AE48F6" w:rsidP="00AE48F6">
      <w:pPr>
        <w:jc w:val="cente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rPr>
          <w:rFonts w:ascii="Times New Roman" w:eastAsia="Calibri" w:hAnsi="Times New Roman" w:cs="Times New Roman"/>
          <w:sz w:val="28"/>
          <w:szCs w:val="28"/>
          <w:lang w:eastAsia="en-US"/>
        </w:rPr>
      </w:pPr>
    </w:p>
    <w:p w:rsidR="00AE48F6" w:rsidRPr="00AE48F6" w:rsidRDefault="00AE48F6" w:rsidP="00AE48F6">
      <w:pPr>
        <w:jc w:val="center"/>
        <w:rPr>
          <w:rFonts w:ascii="Times New Roman" w:eastAsia="Calibri" w:hAnsi="Times New Roman" w:cs="Times New Roman"/>
          <w:sz w:val="28"/>
          <w:szCs w:val="28"/>
          <w:lang w:eastAsia="en-US"/>
        </w:rPr>
      </w:pPr>
    </w:p>
    <w:p w:rsidR="00AE48F6" w:rsidRPr="00AE48F6" w:rsidRDefault="00AE48F6" w:rsidP="00AE48F6">
      <w:pPr>
        <w:jc w:val="center"/>
        <w:rPr>
          <w:rFonts w:ascii="Times New Roman" w:eastAsia="Calibri" w:hAnsi="Times New Roman" w:cs="Times New Roman"/>
          <w:sz w:val="28"/>
          <w:szCs w:val="28"/>
          <w:lang w:eastAsia="en-US"/>
        </w:rPr>
      </w:pPr>
    </w:p>
    <w:p w:rsidR="00AE48F6" w:rsidRPr="00AE48F6" w:rsidRDefault="00AE48F6" w:rsidP="00AE48F6">
      <w:pPr>
        <w:jc w:val="center"/>
        <w:rPr>
          <w:rFonts w:ascii="Times New Roman" w:eastAsia="Calibri" w:hAnsi="Times New Roman" w:cs="Times New Roman"/>
          <w:sz w:val="28"/>
          <w:szCs w:val="28"/>
          <w:lang w:eastAsia="en-US"/>
        </w:rPr>
      </w:pPr>
      <w:r w:rsidRPr="00AE48F6">
        <w:rPr>
          <w:rFonts w:ascii="Times New Roman" w:eastAsia="Calibri" w:hAnsi="Times New Roman" w:cs="Times New Roman"/>
          <w:sz w:val="28"/>
          <w:szCs w:val="28"/>
          <w:lang w:eastAsia="en-US"/>
        </w:rPr>
        <w:t>Таруса, 2015г</w:t>
      </w:r>
    </w:p>
    <w:p w:rsidR="00A67A62" w:rsidRPr="00530D09" w:rsidRDefault="000220D3"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 xml:space="preserve">     </w:t>
      </w:r>
      <w:r w:rsidR="00A67A62" w:rsidRPr="00530D09">
        <w:rPr>
          <w:rFonts w:ascii="Times New Roman" w:hAnsi="Times New Roman" w:cs="Times New Roman"/>
          <w:sz w:val="28"/>
          <w:szCs w:val="28"/>
        </w:rPr>
        <w:t>Что же такое общение – это взаимодействие людей, состоящее в обмене информацией, познавательного или оценочного характера.</w:t>
      </w:r>
      <w:r w:rsidR="00AE5012" w:rsidRPr="00530D09">
        <w:rPr>
          <w:rFonts w:ascii="Times New Roman" w:hAnsi="Times New Roman" w:cs="Times New Roman"/>
          <w:sz w:val="28"/>
          <w:szCs w:val="28"/>
        </w:rPr>
        <w:t xml:space="preserve"> Общение</w:t>
      </w:r>
      <w:r w:rsidR="000E5B66" w:rsidRPr="00530D09">
        <w:rPr>
          <w:rFonts w:ascii="Times New Roman" w:hAnsi="Times New Roman" w:cs="Times New Roman"/>
          <w:sz w:val="28"/>
          <w:szCs w:val="28"/>
        </w:rPr>
        <w:t xml:space="preserve"> это не только способность вступать в контакт и вести разговор, это также умение слушать, использование мимики и жестов для наиболее эффективного </w:t>
      </w:r>
      <w:r w:rsidR="000E5B66" w:rsidRPr="00530D09">
        <w:rPr>
          <w:rFonts w:ascii="Times New Roman" w:hAnsi="Times New Roman" w:cs="Times New Roman"/>
          <w:sz w:val="28"/>
          <w:szCs w:val="28"/>
        </w:rPr>
        <w:lastRenderedPageBreak/>
        <w:t>выражения своих мыслей</w:t>
      </w:r>
      <w:r w:rsidR="00AE5012" w:rsidRPr="00530D09">
        <w:rPr>
          <w:rFonts w:ascii="Times New Roman" w:hAnsi="Times New Roman" w:cs="Times New Roman"/>
          <w:sz w:val="28"/>
          <w:szCs w:val="28"/>
        </w:rPr>
        <w:t>, а также осознание себя и других людей и учет их в ходе общения.</w:t>
      </w:r>
    </w:p>
    <w:p w:rsidR="00BE0EB6" w:rsidRPr="00530D09" w:rsidRDefault="00BE0EB6"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Общий – свойственный всем, коллективный, принадлежащий всем.</w:t>
      </w:r>
    </w:p>
    <w:p w:rsidR="00BE0EB6" w:rsidRPr="00530D09" w:rsidRDefault="00BE0EB6"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Общаться – поддерживать общение, взаимные отношения.</w:t>
      </w:r>
    </w:p>
    <w:p w:rsidR="00BE0EB6" w:rsidRPr="00530D09" w:rsidRDefault="00BE0EB6"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Общительный – легко вступающий в контакт.</w:t>
      </w:r>
    </w:p>
    <w:p w:rsidR="00BE0EB6" w:rsidRPr="00530D09" w:rsidRDefault="000220D3"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 xml:space="preserve">    </w:t>
      </w:r>
      <w:r w:rsidR="00BE0EB6" w:rsidRPr="00530D09">
        <w:rPr>
          <w:rFonts w:ascii="Times New Roman" w:hAnsi="Times New Roman" w:cs="Times New Roman"/>
          <w:sz w:val="28"/>
          <w:szCs w:val="28"/>
        </w:rPr>
        <w:t>Таким образом, без общения, как без воздуха, человек не может существовать.</w:t>
      </w:r>
    </w:p>
    <w:p w:rsidR="00BE0EB6" w:rsidRPr="00530D09" w:rsidRDefault="00BE0EB6"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Общение для человека среда его обитания. Без общения невозможно формирование личности человека, его воспитание, развитие интеллекта.</w:t>
      </w:r>
    </w:p>
    <w:p w:rsidR="00AE5012" w:rsidRPr="00530D09" w:rsidRDefault="00AE5012"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Всему этому дети учатся в семье, в детской группе, и в общении со взрослыми родителями, педагогами.</w:t>
      </w:r>
    </w:p>
    <w:p w:rsidR="0082431B" w:rsidRPr="00530D09" w:rsidRDefault="0082431B"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Чем раньше мы обратим внимание на эту сторону жизни ребенка, тем меньше проблем у него будет в будущей жизни.</w:t>
      </w:r>
    </w:p>
    <w:p w:rsidR="00BE0EB6" w:rsidRPr="00530D09" w:rsidRDefault="00BE0EB6"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Нарушения в общении, конфликтность и обособленность - признаки слабой адаптации ребенка к окружающему миру, серьезные эмоционально-личностные проблемы в будущем.</w:t>
      </w:r>
    </w:p>
    <w:p w:rsidR="0082431B" w:rsidRPr="00530D09" w:rsidRDefault="0082431B"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Как больно родителям, наблюдающими за играми детей, видеть, что их ребёнок часто стоит в стороне, робеет, не решается подойти к детям, пугается взрослых, недоверчив и застенчив. Другим родителям ничуть не легче выслушивать жалобы, что их ребенок все время дерется, обижает других детей, спорит, мешает им играть.</w:t>
      </w:r>
    </w:p>
    <w:p w:rsidR="0082431B" w:rsidRPr="00530D09" w:rsidRDefault="00BE0EB6"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Ребенок, который мало общается со сверстниками</w:t>
      </w:r>
      <w:r w:rsidR="00407C31" w:rsidRPr="00530D09">
        <w:rPr>
          <w:rFonts w:ascii="Times New Roman" w:hAnsi="Times New Roman" w:cs="Times New Roman"/>
          <w:sz w:val="28"/>
          <w:szCs w:val="28"/>
        </w:rPr>
        <w:t xml:space="preserve"> и не принимается ими из-за неумения организовать общение, быть интересным окружающим, чу</w:t>
      </w:r>
      <w:r w:rsidR="000220D3" w:rsidRPr="00530D09">
        <w:rPr>
          <w:rFonts w:ascii="Times New Roman" w:hAnsi="Times New Roman" w:cs="Times New Roman"/>
          <w:sz w:val="28"/>
          <w:szCs w:val="28"/>
        </w:rPr>
        <w:t>вствует себя уя</w:t>
      </w:r>
      <w:r w:rsidR="00407C31" w:rsidRPr="00530D09">
        <w:rPr>
          <w:rFonts w:ascii="Times New Roman" w:hAnsi="Times New Roman" w:cs="Times New Roman"/>
          <w:sz w:val="28"/>
          <w:szCs w:val="28"/>
        </w:rPr>
        <w:t>звленным, отвергнутым.</w:t>
      </w:r>
    </w:p>
    <w:p w:rsidR="00A67A62" w:rsidRPr="00530D09" w:rsidRDefault="00BF25B0"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Итак,  давайте поговорим о проявлениях в детях неумения общаться.</w:t>
      </w:r>
    </w:p>
    <w:p w:rsidR="008B3E63" w:rsidRPr="00530D09" w:rsidRDefault="008B3E63"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b/>
          <w:bCs/>
          <w:sz w:val="28"/>
          <w:szCs w:val="28"/>
        </w:rPr>
        <w:t>Застенчивость</w:t>
      </w:r>
    </w:p>
    <w:p w:rsidR="008B3E63" w:rsidRPr="00530D09" w:rsidRDefault="008B3E63"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Последствия:</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препятствует тому, чтобы встречаться с новыми людьми, заводить друзей и получать удовольствие от приятного общения;</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удерживает человека от выражения своего мнения и отстаивания своих прав;</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дает другим людям возможности оценить положительные качества человека;</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усугубляет чрезмерную сосредоточенность на себе и своем поведении;</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мешает ясно мыслить и эффективно общаться;</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сопровождается переживаниями одиночества, тревоги и депрессии.</w:t>
      </w:r>
    </w:p>
    <w:p w:rsidR="008B3E63" w:rsidRPr="00530D09" w:rsidRDefault="008B3E63"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r w:rsidR="00167FC1" w:rsidRPr="00530D09">
        <w:rPr>
          <w:rFonts w:ascii="Times New Roman" w:eastAsia="Times New Roman" w:hAnsi="Times New Roman" w:cs="Times New Roman"/>
          <w:sz w:val="28"/>
          <w:szCs w:val="28"/>
        </w:rPr>
        <w:t xml:space="preserve"> Повышайте самооценку ребенка.</w:t>
      </w:r>
    </w:p>
    <w:p w:rsidR="008B3E63" w:rsidRPr="00530D09" w:rsidRDefault="008B3E63"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b/>
          <w:bCs/>
          <w:sz w:val="28"/>
          <w:szCs w:val="28"/>
        </w:rPr>
        <w:t>Советы родителям замкнутых детей:</w:t>
      </w:r>
    </w:p>
    <w:p w:rsidR="008B3E63" w:rsidRPr="00530D09" w:rsidRDefault="008B3E63"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Замкнутый ребенок в отличие от застенчивого</w:t>
      </w:r>
      <w:r w:rsidR="00530D09">
        <w:rPr>
          <w:rFonts w:ascii="Times New Roman" w:eastAsia="Times New Roman" w:hAnsi="Times New Roman" w:cs="Times New Roman"/>
          <w:sz w:val="28"/>
          <w:szCs w:val="28"/>
        </w:rPr>
        <w:t>,</w:t>
      </w:r>
      <w:r w:rsidRPr="00530D09">
        <w:rPr>
          <w:rFonts w:ascii="Times New Roman" w:eastAsia="Times New Roman" w:hAnsi="Times New Roman" w:cs="Times New Roman"/>
          <w:sz w:val="28"/>
          <w:szCs w:val="28"/>
        </w:rPr>
        <w:t xml:space="preserve"> не хочет и не знает, как общаться.</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lastRenderedPageBreak/>
        <w:t>- расширяйте круг общения вашего ребенка, приводите его в новые места и знакомьте с новыми людьми;</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стремитесь сами стать для ребенка примером эффективно общающегося человека;</w:t>
      </w:r>
    </w:p>
    <w:p w:rsidR="008B3E63" w:rsidRPr="00530D09" w:rsidRDefault="008B3E63"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BF25B0" w:rsidRPr="00530D09" w:rsidRDefault="00121E8B"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Не забывай</w:t>
      </w:r>
      <w:r w:rsidR="00BF25B0" w:rsidRPr="00530D09">
        <w:rPr>
          <w:rFonts w:ascii="Times New Roman" w:eastAsia="Times New Roman" w:hAnsi="Times New Roman" w:cs="Times New Roman"/>
          <w:sz w:val="28"/>
          <w:szCs w:val="28"/>
        </w:rPr>
        <w:t>те</w:t>
      </w:r>
      <w:r w:rsidRPr="00530D09">
        <w:rPr>
          <w:rFonts w:ascii="Times New Roman" w:eastAsia="Times New Roman" w:hAnsi="Times New Roman" w:cs="Times New Roman"/>
          <w:sz w:val="28"/>
          <w:szCs w:val="28"/>
        </w:rPr>
        <w:t>,</w:t>
      </w:r>
      <w:r w:rsidR="00BF25B0" w:rsidRPr="00530D09">
        <w:rPr>
          <w:rFonts w:ascii="Times New Roman" w:eastAsia="Times New Roman" w:hAnsi="Times New Roman" w:cs="Times New Roman"/>
          <w:sz w:val="28"/>
          <w:szCs w:val="28"/>
        </w:rPr>
        <w:t xml:space="preserve"> что одним из инструментов общения является речь!</w:t>
      </w:r>
      <w:r w:rsidRPr="00530D09">
        <w:rPr>
          <w:rFonts w:ascii="Times New Roman" w:eastAsia="Times New Roman" w:hAnsi="Times New Roman" w:cs="Times New Roman"/>
          <w:sz w:val="28"/>
          <w:szCs w:val="28"/>
        </w:rPr>
        <w:t xml:space="preserve"> И недостаточно развитая речь может быть препятствием к полноценному общению!</w:t>
      </w:r>
    </w:p>
    <w:p w:rsidR="002F0E10" w:rsidRPr="00530D09" w:rsidRDefault="002F0E10" w:rsidP="002F0E10">
      <w:pPr>
        <w:pStyle w:val="a3"/>
        <w:jc w:val="both"/>
        <w:rPr>
          <w:rFonts w:ascii="Times New Roman" w:eastAsia="Times New Roman" w:hAnsi="Times New Roman" w:cs="Times New Roman"/>
          <w:b/>
          <w:sz w:val="28"/>
          <w:szCs w:val="28"/>
        </w:rPr>
      </w:pPr>
      <w:r w:rsidRPr="00530D09">
        <w:rPr>
          <w:rFonts w:ascii="Times New Roman" w:eastAsia="Times New Roman" w:hAnsi="Times New Roman" w:cs="Times New Roman"/>
          <w:b/>
          <w:sz w:val="28"/>
          <w:szCs w:val="28"/>
        </w:rPr>
        <w:t>Что может нам помочь:</w:t>
      </w:r>
    </w:p>
    <w:p w:rsidR="00121E8B" w:rsidRPr="00530D09" w:rsidRDefault="009E3587"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b/>
          <w:sz w:val="28"/>
          <w:szCs w:val="28"/>
        </w:rPr>
        <w:t>Игры:</w:t>
      </w:r>
      <w:r w:rsidRPr="00530D09">
        <w:rPr>
          <w:rFonts w:ascii="Times New Roman" w:eastAsia="Times New Roman" w:hAnsi="Times New Roman" w:cs="Times New Roman"/>
          <w:sz w:val="28"/>
          <w:szCs w:val="28"/>
        </w:rPr>
        <w:t xml:space="preserve"> рисуночная игра «Какой я есть и каким бы я хотел быть»; </w:t>
      </w:r>
    </w:p>
    <w:p w:rsidR="00121E8B" w:rsidRPr="00530D09" w:rsidRDefault="009E3587"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«Магазин игрушек»,</w:t>
      </w:r>
    </w:p>
    <w:p w:rsidR="00121E8B" w:rsidRPr="00530D09" w:rsidRDefault="009E3587"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xml:space="preserve"> «Интервью» задается 5-7 вопросов, </w:t>
      </w:r>
    </w:p>
    <w:p w:rsidR="00121E8B" w:rsidRPr="00530D09" w:rsidRDefault="009E3587"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xml:space="preserve">«Если бы я был …» игра перевоплощение, в </w:t>
      </w:r>
      <w:proofErr w:type="gramStart"/>
      <w:r w:rsidRPr="00530D09">
        <w:rPr>
          <w:rFonts w:ascii="Times New Roman" w:eastAsia="Times New Roman" w:hAnsi="Times New Roman" w:cs="Times New Roman"/>
          <w:sz w:val="28"/>
          <w:szCs w:val="28"/>
        </w:rPr>
        <w:t>какую то</w:t>
      </w:r>
      <w:proofErr w:type="gramEnd"/>
      <w:r w:rsidRPr="00530D09">
        <w:rPr>
          <w:rFonts w:ascii="Times New Roman" w:eastAsia="Times New Roman" w:hAnsi="Times New Roman" w:cs="Times New Roman"/>
          <w:sz w:val="28"/>
          <w:szCs w:val="28"/>
        </w:rPr>
        <w:t xml:space="preserve"> вещь, животное и вести от него рассказ, </w:t>
      </w:r>
    </w:p>
    <w:p w:rsidR="00121E8B" w:rsidRPr="00530D09" w:rsidRDefault="009E3587"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xml:space="preserve">«Разговор через стекло» объяснить можно только при помощи жестов, </w:t>
      </w:r>
    </w:p>
    <w:p w:rsidR="00121E8B" w:rsidRPr="00530D09" w:rsidRDefault="009E3587" w:rsidP="002F0E10">
      <w:pPr>
        <w:pStyle w:val="a3"/>
        <w:jc w:val="both"/>
        <w:rPr>
          <w:rFonts w:ascii="Times New Roman" w:hAnsi="Times New Roman" w:cs="Times New Roman"/>
          <w:sz w:val="28"/>
          <w:szCs w:val="28"/>
        </w:rPr>
      </w:pPr>
      <w:r w:rsidRPr="00530D09">
        <w:rPr>
          <w:rFonts w:ascii="Times New Roman" w:eastAsia="Times New Roman" w:hAnsi="Times New Roman" w:cs="Times New Roman"/>
          <w:sz w:val="28"/>
          <w:szCs w:val="28"/>
        </w:rPr>
        <w:t>«Где мы были мы не скажем, а что делаем покажем»</w:t>
      </w:r>
      <w:r w:rsidRPr="00530D09">
        <w:rPr>
          <w:rFonts w:ascii="Times New Roman" w:hAnsi="Times New Roman" w:cs="Times New Roman"/>
          <w:sz w:val="28"/>
          <w:szCs w:val="28"/>
        </w:rPr>
        <w:t xml:space="preserve">, </w:t>
      </w:r>
    </w:p>
    <w:p w:rsidR="009E3587" w:rsidRPr="00530D09" w:rsidRDefault="009E3587"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Игра "Сочини историю" (для детей с 5 лет).</w:t>
      </w:r>
    </w:p>
    <w:p w:rsidR="00121E8B" w:rsidRPr="00530D09" w:rsidRDefault="009E3587"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 xml:space="preserve">Ведущий начинает историю: "Жили-были…", следующий участник продолжает и так далее, по кругу. Когда очередь вновь доходит до ведущего, он направляет сюжет истории, делает его более осмысленным, и упражнение продолжается. </w:t>
      </w:r>
    </w:p>
    <w:p w:rsidR="009E3587" w:rsidRPr="00530D09" w:rsidRDefault="002F0E10" w:rsidP="002F0E10">
      <w:pPr>
        <w:pStyle w:val="a3"/>
        <w:jc w:val="both"/>
        <w:rPr>
          <w:rFonts w:ascii="Times New Roman" w:hAnsi="Times New Roman" w:cs="Times New Roman"/>
          <w:sz w:val="28"/>
          <w:szCs w:val="28"/>
        </w:rPr>
      </w:pPr>
      <w:r w:rsidRPr="00530D09">
        <w:rPr>
          <w:rFonts w:ascii="Times New Roman" w:hAnsi="Times New Roman" w:cs="Times New Roman"/>
          <w:sz w:val="28"/>
          <w:szCs w:val="28"/>
        </w:rPr>
        <w:t xml:space="preserve"> </w:t>
      </w:r>
      <w:r w:rsidR="009E3587" w:rsidRPr="00530D09">
        <w:rPr>
          <w:rFonts w:ascii="Times New Roman" w:hAnsi="Times New Roman" w:cs="Times New Roman"/>
          <w:sz w:val="28"/>
          <w:szCs w:val="28"/>
        </w:rPr>
        <w:t>Игра "Скажи, что ты слышишь".</w:t>
      </w:r>
      <w:r w:rsidRPr="00530D09">
        <w:rPr>
          <w:rFonts w:ascii="Times New Roman" w:hAnsi="Times New Roman" w:cs="Times New Roman"/>
          <w:sz w:val="28"/>
          <w:szCs w:val="28"/>
        </w:rPr>
        <w:t xml:space="preserve"> </w:t>
      </w:r>
      <w:r w:rsidR="009E3587" w:rsidRPr="00530D09">
        <w:rPr>
          <w:rFonts w:ascii="Times New Roman" w:hAnsi="Times New Roman" w:cs="Times New Roman"/>
          <w:sz w:val="28"/>
          <w:szCs w:val="28"/>
        </w:rPr>
        <w:t>Ее цель-накопление словаря, развитие фразовой речи и слухового внимания.</w:t>
      </w:r>
    </w:p>
    <w:p w:rsidR="00530D09" w:rsidRPr="00530D09" w:rsidRDefault="009E3587" w:rsidP="00530D09">
      <w:pPr>
        <w:pStyle w:val="a3"/>
        <w:jc w:val="both"/>
        <w:rPr>
          <w:rFonts w:ascii="Times New Roman" w:hAnsi="Times New Roman" w:cs="Times New Roman"/>
          <w:sz w:val="28"/>
          <w:szCs w:val="28"/>
        </w:rPr>
      </w:pPr>
      <w:r w:rsidRPr="00530D09">
        <w:rPr>
          <w:rFonts w:ascii="Times New Roman" w:hAnsi="Times New Roman" w:cs="Times New Roman"/>
          <w:sz w:val="28"/>
          <w:szCs w:val="28"/>
        </w:rPr>
        <w:t>Воспитатель предлагает детям закрыть глаза, внимательно прислушаться и определить, какие звуки они слышат (щебет птиц, сигнал машины, шорох падающего листа, разговор прохожих и т.д.) Дети должны отвечать целыми предложениями. Игру лучше проводить во время прогулки.</w:t>
      </w:r>
    </w:p>
    <w:p w:rsidR="008B3E63" w:rsidRPr="00530D09" w:rsidRDefault="00167FC1" w:rsidP="002F0E10">
      <w:pPr>
        <w:pStyle w:val="a3"/>
        <w:jc w:val="both"/>
        <w:rPr>
          <w:rFonts w:ascii="Times New Roman" w:hAnsi="Times New Roman" w:cs="Times New Roman"/>
          <w:b/>
          <w:sz w:val="28"/>
          <w:szCs w:val="28"/>
        </w:rPr>
      </w:pPr>
      <w:r w:rsidRPr="00530D09">
        <w:rPr>
          <w:rFonts w:ascii="Times New Roman" w:hAnsi="Times New Roman" w:cs="Times New Roman"/>
          <w:b/>
          <w:sz w:val="28"/>
          <w:szCs w:val="28"/>
        </w:rPr>
        <w:t>Конфликтность (агрессивность)</w:t>
      </w:r>
    </w:p>
    <w:p w:rsidR="00B84818" w:rsidRPr="00530D09" w:rsidRDefault="00290A34" w:rsidP="002F0E10">
      <w:pPr>
        <w:pStyle w:val="a3"/>
        <w:jc w:val="both"/>
        <w:rPr>
          <w:rFonts w:ascii="Times New Roman" w:hAnsi="Times New Roman" w:cs="Times New Roman"/>
          <w:sz w:val="28"/>
          <w:szCs w:val="28"/>
        </w:rPr>
      </w:pPr>
      <w:r w:rsidRPr="00530D09">
        <w:rPr>
          <w:rFonts w:ascii="Times New Roman" w:eastAsia="Times New Roman" w:hAnsi="Times New Roman" w:cs="Times New Roman"/>
          <w:sz w:val="28"/>
          <w:szCs w:val="28"/>
        </w:rPr>
        <w:t xml:space="preserve">- </w:t>
      </w:r>
      <w:r w:rsidR="00B84818" w:rsidRPr="00530D09">
        <w:rPr>
          <w:rFonts w:ascii="Times New Roman" w:eastAsia="Times New Roman" w:hAnsi="Times New Roman" w:cs="Times New Roman"/>
          <w:sz w:val="28"/>
          <w:szCs w:val="28"/>
        </w:rPr>
        <w:t>Большое значение для проявления агрессивности в дошкольном и младшем школьном возрасте имеет популярность ребенка в группе сверстников. Не имея адекватных средств общения, ребенок кулаками стремится занять лидерское место в группе сверстников.</w:t>
      </w:r>
    </w:p>
    <w:p w:rsidR="00290A34" w:rsidRPr="00530D09" w:rsidRDefault="00290A34"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xml:space="preserve">- он может привлекать к себе внимание, </w:t>
      </w:r>
    </w:p>
    <w:p w:rsidR="00732188" w:rsidRPr="00530D09" w:rsidRDefault="00290A34" w:rsidP="002F0E10">
      <w:pPr>
        <w:pStyle w:val="a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-возможна разрядка накопившейся энергии,</w:t>
      </w:r>
    </w:p>
    <w:p w:rsidR="009D68BF" w:rsidRPr="00530D09" w:rsidRDefault="009D68BF"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b/>
          <w:bCs/>
          <w:sz w:val="28"/>
          <w:szCs w:val="28"/>
        </w:rPr>
        <w:t>Как строить взаимоотношения с конфликтными детьми</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xml:space="preserve">-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w:t>
      </w:r>
      <w:r w:rsidRPr="00530D09">
        <w:rPr>
          <w:rFonts w:ascii="Times New Roman" w:eastAsia="Times New Roman" w:hAnsi="Times New Roman" w:cs="Times New Roman"/>
          <w:sz w:val="28"/>
          <w:szCs w:val="28"/>
        </w:rPr>
        <w:lastRenderedPageBreak/>
        <w:t>бывают моменты, когда нет времени или сил контролировать детей. И тогда чаще всего разражаются «бури»;</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9D68BF" w:rsidRPr="00530D09" w:rsidRDefault="009D68BF"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b/>
          <w:bCs/>
          <w:sz w:val="28"/>
          <w:szCs w:val="28"/>
        </w:rPr>
        <w:t>Принципы общения с агрессивным ребенком:</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помните, что запрет, физическое наказание и повышение голоса – самые неэффективные способы преодоления агрессивности;</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9D68BF" w:rsidRPr="00530D09" w:rsidRDefault="009D68BF" w:rsidP="002F0E1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9D68BF" w:rsidRPr="00530D09" w:rsidRDefault="009D68BF"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b/>
          <w:bCs/>
          <w:sz w:val="28"/>
          <w:szCs w:val="28"/>
        </w:rPr>
        <w:t>Игры на выплеск агрессивности</w:t>
      </w:r>
    </w:p>
    <w:p w:rsidR="009D68BF" w:rsidRPr="00530D09" w:rsidRDefault="009D68BF"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9D68BF" w:rsidRPr="00530D09" w:rsidRDefault="009D68BF"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w:t>
      </w:r>
      <w:proofErr w:type="gramStart"/>
      <w:r w:rsidRPr="00530D09">
        <w:rPr>
          <w:rFonts w:ascii="Times New Roman" w:eastAsia="Times New Roman" w:hAnsi="Times New Roman" w:cs="Times New Roman"/>
          <w:sz w:val="28"/>
          <w:szCs w:val="28"/>
        </w:rPr>
        <w:t>Кукла Бобо</w:t>
      </w:r>
      <w:proofErr w:type="gramEnd"/>
      <w:r w:rsidRPr="00530D09">
        <w:rPr>
          <w:rFonts w:ascii="Times New Roman" w:eastAsia="Times New Roman" w:hAnsi="Times New Roman" w:cs="Times New Roman"/>
          <w:sz w:val="28"/>
          <w:szCs w:val="28"/>
        </w:rPr>
        <w:t>» - кукла для выплеска агрессии.</w:t>
      </w:r>
    </w:p>
    <w:p w:rsidR="009D68BF" w:rsidRPr="00530D09" w:rsidRDefault="009D68BF" w:rsidP="002F0E10">
      <w:pPr>
        <w:spacing w:before="42" w:after="42"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«Разыгрывание ситуации»</w:t>
      </w:r>
    </w:p>
    <w:p w:rsidR="00CC35C2" w:rsidRPr="00530D09" w:rsidRDefault="00CC35C2" w:rsidP="00D20E80">
      <w:pPr>
        <w:spacing w:before="42" w:after="0" w:line="150" w:lineRule="atLeast"/>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lastRenderedPageBreak/>
        <w:t>Отдельную группу детей составляют </w:t>
      </w:r>
      <w:r w:rsidRPr="00530D09">
        <w:rPr>
          <w:rFonts w:ascii="Times New Roman" w:eastAsia="Times New Roman" w:hAnsi="Times New Roman" w:cs="Times New Roman"/>
          <w:b/>
          <w:bCs/>
          <w:sz w:val="28"/>
          <w:szCs w:val="28"/>
        </w:rPr>
        <w:t>дети с синдромом дефицита внимания и гиперактивностью.</w:t>
      </w:r>
      <w:r w:rsidRPr="00530D09">
        <w:rPr>
          <w:rFonts w:ascii="Times New Roman" w:eastAsia="Times New Roman" w:hAnsi="Times New Roman" w:cs="Times New Roman"/>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w:t>
      </w:r>
      <w:proofErr w:type="spellStart"/>
      <w:r w:rsidRPr="00530D09">
        <w:rPr>
          <w:rFonts w:ascii="Times New Roman" w:eastAsia="Times New Roman" w:hAnsi="Times New Roman" w:cs="Times New Roman"/>
          <w:sz w:val="28"/>
          <w:szCs w:val="28"/>
        </w:rPr>
        <w:t>многопочвенны</w:t>
      </w:r>
      <w:proofErr w:type="spellEnd"/>
      <w:r w:rsidRPr="00530D09">
        <w:rPr>
          <w:rFonts w:ascii="Times New Roman" w:eastAsia="Times New Roman" w:hAnsi="Times New Roman" w:cs="Times New Roman"/>
          <w:sz w:val="28"/>
          <w:szCs w:val="28"/>
        </w:rPr>
        <w:t>. В домашней программе коррекции детей с синдромом дефицита внимания и гиперактивности должен преобладать поведенческий аспект:</w:t>
      </w:r>
    </w:p>
    <w:p w:rsidR="00CC35C2" w:rsidRPr="00530D09" w:rsidRDefault="00CC35C2" w:rsidP="00D20E80">
      <w:pPr>
        <w:numPr>
          <w:ilvl w:val="0"/>
          <w:numId w:val="1"/>
        </w:numPr>
        <w:spacing w:before="100" w:beforeAutospacing="1" w:after="0" w:line="150" w:lineRule="atLeast"/>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Изменение поведения взрослого и его отношения к ребенку:</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проявляется достаточно твердости и последовательности в воспитании;</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контролируйте поведение ребенка, не навязывая ему жестких правил;</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давайте ребенку категорических указаний, избегайте слов «нет», «нельзя»;</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стройте взаимоотношения с ребенком на взаимопонимании и доверии;</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реагируйте на действия ребенка неожиданным способом </w:t>
      </w:r>
      <w:r w:rsidRPr="00530D09">
        <w:rPr>
          <w:rFonts w:ascii="Times New Roman" w:eastAsia="Times New Roman" w:hAnsi="Times New Roman" w:cs="Times New Roman"/>
          <w:i/>
          <w:iCs/>
          <w:sz w:val="28"/>
          <w:szCs w:val="28"/>
        </w:rPr>
        <w:t>(шутите, повторите действия ребенка, сфотографируйте его, ос</w:t>
      </w:r>
      <w:r w:rsidR="00A67A62" w:rsidRPr="00530D09">
        <w:rPr>
          <w:rFonts w:ascii="Times New Roman" w:eastAsia="Times New Roman" w:hAnsi="Times New Roman" w:cs="Times New Roman"/>
          <w:i/>
          <w:iCs/>
          <w:sz w:val="28"/>
          <w:szCs w:val="28"/>
        </w:rPr>
        <w:t>тавьте в комнате одного и т. д.</w:t>
      </w:r>
      <w:r w:rsidRPr="00530D09">
        <w:rPr>
          <w:rFonts w:ascii="Times New Roman" w:eastAsia="Times New Roman" w:hAnsi="Times New Roman" w:cs="Times New Roman"/>
          <w:i/>
          <w:iCs/>
          <w:sz w:val="28"/>
          <w:szCs w:val="28"/>
        </w:rPr>
        <w:t>)</w:t>
      </w:r>
      <w:r w:rsidRPr="00530D09">
        <w:rPr>
          <w:rFonts w:ascii="Times New Roman" w:eastAsia="Times New Roman" w:hAnsi="Times New Roman" w:cs="Times New Roman"/>
          <w:sz w:val="28"/>
          <w:szCs w:val="28"/>
        </w:rPr>
        <w:t>;</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повторяйте свою просьбу одними и теми же словами много раз;</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всей семьей;</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допускайте ссор в присутствии ребенка.</w:t>
      </w:r>
    </w:p>
    <w:p w:rsidR="00D20E80" w:rsidRPr="00530D09" w:rsidRDefault="00D20E80" w:rsidP="00D20E80">
      <w:pPr>
        <w:numPr>
          <w:ilvl w:val="0"/>
          <w:numId w:val="2"/>
        </w:numPr>
        <w:spacing w:after="0" w:line="150" w:lineRule="atLeast"/>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Изменение психологического микроклимата в семье:</w:t>
      </w:r>
    </w:p>
    <w:p w:rsidR="00D20E80" w:rsidRPr="00530D09" w:rsidRDefault="00D20E80"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уделяйте ребенку достаточно внимания;</w:t>
      </w:r>
    </w:p>
    <w:p w:rsidR="00CC35C2" w:rsidRPr="00530D09" w:rsidRDefault="00D20E80"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xml:space="preserve">- проводите досуг </w:t>
      </w:r>
      <w:r w:rsidR="00CC35C2" w:rsidRPr="00530D09">
        <w:rPr>
          <w:rFonts w:ascii="Times New Roman" w:eastAsia="Times New Roman" w:hAnsi="Times New Roman" w:cs="Times New Roman"/>
          <w:sz w:val="28"/>
          <w:szCs w:val="28"/>
        </w:rPr>
        <w:t>ребенку, как лучше выполнить задание, не отвлекаясь;</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снижайте влияние отвлекающих факторов во время выполнения ребенком задания;</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избегайте по возможности больших скоплений людей;</w:t>
      </w:r>
    </w:p>
    <w:p w:rsidR="00CC35C2"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помните, что переутомление способствует снижению самоконтро</w:t>
      </w:r>
      <w:r w:rsidR="001648A4">
        <w:rPr>
          <w:rFonts w:ascii="Times New Roman" w:eastAsia="Times New Roman" w:hAnsi="Times New Roman" w:cs="Times New Roman"/>
          <w:sz w:val="28"/>
          <w:szCs w:val="28"/>
        </w:rPr>
        <w:t>ля и нарастанию гиперактивности.</w:t>
      </w:r>
    </w:p>
    <w:p w:rsidR="001648A4" w:rsidRPr="00530D09" w:rsidRDefault="001648A4" w:rsidP="001648A4">
      <w:pPr>
        <w:numPr>
          <w:ilvl w:val="0"/>
          <w:numId w:val="3"/>
        </w:numPr>
        <w:spacing w:after="0" w:line="150" w:lineRule="atLeast"/>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Организация режима дня и места для занятий:</w:t>
      </w:r>
    </w:p>
    <w:p w:rsidR="001648A4" w:rsidRPr="00530D09" w:rsidRDefault="001648A4" w:rsidP="001648A4">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установите твердый распорядок дня для ребенка и всех членов семьи;</w:t>
      </w:r>
    </w:p>
    <w:p w:rsidR="001648A4" w:rsidRPr="00530D09" w:rsidRDefault="001648A4" w:rsidP="001648A4">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чаще показывайте настаивайте на том, чтобы ребенок обязательно принес извинения за проступок;</w:t>
      </w:r>
    </w:p>
    <w:p w:rsidR="001648A4" w:rsidRPr="00530D09" w:rsidRDefault="001648A4" w:rsidP="001648A4">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выслушайте то, что хочет сказать ребенок.</w:t>
      </w:r>
    </w:p>
    <w:p w:rsidR="00CC35C2" w:rsidRPr="00530D09" w:rsidRDefault="00CC35C2" w:rsidP="00D20E80">
      <w:pPr>
        <w:numPr>
          <w:ilvl w:val="0"/>
          <w:numId w:val="4"/>
        </w:numPr>
        <w:spacing w:after="0" w:line="150" w:lineRule="atLeast"/>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Специальная поведенческая программа:</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придумайте гибкую систему вознаграждений за хорошо выполненное задание и наказание за плохое поведение.</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прибегайте к физическому наказанию</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чаще хвалите ребенка, т. к. он чувствителен к поощрениям</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составьте список обязанностей ребенка и постепенно расширяйте его, предварительно обсудив их с ребенком</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воспитывайте в детях навыки управления гневом и агрессией</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старайтесь предотвратить последствия забывчивости ребенка</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не разрешайте откладывать выполнение заданий на другое время</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lastRenderedPageBreak/>
        <w:t>Помните, что словесные убеждения, призывы, беседы редко оказываются результативными, т. к. гиперактивный ребенок еще не готов к такой форме работы.</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Для детей с дефицитом внимания и гиперактивности наиболее действенными будут средства убеждения «через тело»:</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лишение удовольствия, лакомства, привилегий</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запрет на приятную деятельность, телефонные разговоры</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 внеочередное дежурство на кухне и т. д.</w:t>
      </w:r>
    </w:p>
    <w:p w:rsidR="00CC35C2" w:rsidRPr="00530D09" w:rsidRDefault="00CC35C2" w:rsidP="00D20E80">
      <w:pPr>
        <w:spacing w:after="0" w:line="150" w:lineRule="atLeast"/>
        <w:ind w:firstLine="83"/>
        <w:jc w:val="both"/>
        <w:rPr>
          <w:rFonts w:ascii="Times New Roman" w:eastAsia="Times New Roman" w:hAnsi="Times New Roman" w:cs="Times New Roman"/>
          <w:sz w:val="28"/>
          <w:szCs w:val="28"/>
        </w:rPr>
      </w:pPr>
      <w:r w:rsidRPr="00530D09">
        <w:rPr>
          <w:rFonts w:ascii="Times New Roman" w:eastAsia="Times New Roman" w:hAnsi="Times New Roman" w:cs="Times New Roman"/>
          <w:sz w:val="28"/>
          <w:szCs w:val="28"/>
        </w:rPr>
        <w:t>Надеемся, что наши рекомендации помогут семьям в вопросах воспитания детей.</w:t>
      </w:r>
    </w:p>
    <w:p w:rsidR="00CC35C2" w:rsidRPr="00530D09" w:rsidRDefault="00CC35C2" w:rsidP="00D20E80">
      <w:pPr>
        <w:spacing w:after="0"/>
        <w:jc w:val="both"/>
        <w:rPr>
          <w:rFonts w:ascii="Times New Roman" w:hAnsi="Times New Roman" w:cs="Times New Roman"/>
          <w:sz w:val="28"/>
          <w:szCs w:val="28"/>
        </w:rPr>
      </w:pPr>
    </w:p>
    <w:p w:rsidR="00CC35C2" w:rsidRPr="00530D09" w:rsidRDefault="00CC35C2" w:rsidP="00D20E80">
      <w:pPr>
        <w:keepNext/>
        <w:spacing w:after="0"/>
        <w:jc w:val="both"/>
        <w:rPr>
          <w:rFonts w:ascii="Times New Roman" w:hAnsi="Times New Roman" w:cs="Times New Roman"/>
          <w:sz w:val="28"/>
          <w:szCs w:val="28"/>
        </w:rPr>
      </w:pPr>
    </w:p>
    <w:p w:rsidR="00530D09" w:rsidRPr="00AE48F6" w:rsidRDefault="001648A4" w:rsidP="00421293">
      <w:pPr>
        <w:pStyle w:val="a9"/>
        <w:spacing w:after="0"/>
        <w:jc w:val="center"/>
        <w:rPr>
          <w:rFonts w:ascii="Times New Roman" w:hAnsi="Times New Roman" w:cs="Times New Roman"/>
          <w:color w:val="auto"/>
          <w:sz w:val="28"/>
          <w:szCs w:val="28"/>
        </w:rPr>
      </w:pPr>
      <w:r w:rsidRPr="00AE48F6">
        <w:rPr>
          <w:rFonts w:ascii="Times New Roman" w:hAnsi="Times New Roman" w:cs="Times New Roman"/>
          <w:color w:val="auto"/>
          <w:sz w:val="28"/>
          <w:szCs w:val="28"/>
        </w:rPr>
        <w:t>Литература:</w:t>
      </w:r>
    </w:p>
    <w:p w:rsidR="001648A4" w:rsidRDefault="001648A4" w:rsidP="00702CDD">
      <w:pPr>
        <w:pStyle w:val="af1"/>
        <w:numPr>
          <w:ilvl w:val="0"/>
          <w:numId w:val="5"/>
        </w:numPr>
        <w:rPr>
          <w:rFonts w:ascii="Times New Roman" w:hAnsi="Times New Roman" w:cs="Times New Roman"/>
          <w:sz w:val="28"/>
          <w:szCs w:val="28"/>
        </w:rPr>
      </w:pPr>
      <w:r w:rsidRPr="00702CDD">
        <w:rPr>
          <w:rFonts w:ascii="Times New Roman" w:hAnsi="Times New Roman" w:cs="Times New Roman"/>
          <w:sz w:val="28"/>
          <w:szCs w:val="28"/>
        </w:rPr>
        <w:t>Клюева, Н.В.</w:t>
      </w:r>
      <w:r w:rsidR="00702CDD" w:rsidRPr="00702CDD">
        <w:rPr>
          <w:rFonts w:ascii="Times New Roman" w:hAnsi="Times New Roman" w:cs="Times New Roman"/>
          <w:sz w:val="28"/>
          <w:szCs w:val="28"/>
        </w:rPr>
        <w:t xml:space="preserve"> Общение. Дети 5-7 лет. 2-е издание,</w:t>
      </w:r>
      <w:r w:rsidR="00AE48F6">
        <w:rPr>
          <w:rFonts w:ascii="Times New Roman" w:hAnsi="Times New Roman" w:cs="Times New Roman"/>
          <w:sz w:val="28"/>
          <w:szCs w:val="28"/>
        </w:rPr>
        <w:t xml:space="preserve"> </w:t>
      </w:r>
      <w:r w:rsidR="00702CDD" w:rsidRPr="00702CDD">
        <w:rPr>
          <w:rFonts w:ascii="Times New Roman" w:hAnsi="Times New Roman" w:cs="Times New Roman"/>
          <w:sz w:val="28"/>
          <w:szCs w:val="28"/>
        </w:rPr>
        <w:t>переработанное и дополненное./ Н.В. Клюева, Ю.В. Филиппова. – Ярославль: Ак</w:t>
      </w:r>
      <w:r w:rsidR="00AE48F6">
        <w:rPr>
          <w:rFonts w:ascii="Times New Roman" w:hAnsi="Times New Roman" w:cs="Times New Roman"/>
          <w:sz w:val="28"/>
          <w:szCs w:val="28"/>
        </w:rPr>
        <w:t>а</w:t>
      </w:r>
      <w:r w:rsidR="00702CDD" w:rsidRPr="00702CDD">
        <w:rPr>
          <w:rFonts w:ascii="Times New Roman" w:hAnsi="Times New Roman" w:cs="Times New Roman"/>
          <w:sz w:val="28"/>
          <w:szCs w:val="28"/>
        </w:rPr>
        <w:t>демия развития, 2006. – 160с.</w:t>
      </w:r>
    </w:p>
    <w:p w:rsidR="00702CDD" w:rsidRDefault="00421293" w:rsidP="00702CDD">
      <w:pPr>
        <w:pStyle w:val="af1"/>
        <w:numPr>
          <w:ilvl w:val="0"/>
          <w:numId w:val="5"/>
        </w:numPr>
        <w:rPr>
          <w:rFonts w:ascii="Times New Roman" w:hAnsi="Times New Roman" w:cs="Times New Roman"/>
          <w:sz w:val="28"/>
          <w:szCs w:val="28"/>
        </w:rPr>
      </w:pPr>
      <w:r>
        <w:rPr>
          <w:rFonts w:ascii="Times New Roman" w:hAnsi="Times New Roman" w:cs="Times New Roman"/>
          <w:sz w:val="28"/>
          <w:szCs w:val="28"/>
        </w:rPr>
        <w:t>Практикум по профессиональной коммуникации педагогов: рекомендации, игры, тренинги / авт.-сост. О.М. Ельцова. – Волгоград: Учитель, 2010. – 215 с.</w:t>
      </w:r>
    </w:p>
    <w:p w:rsidR="00517605" w:rsidRPr="00AE48F6" w:rsidRDefault="00517605" w:rsidP="00517605">
      <w:pPr>
        <w:pStyle w:val="af1"/>
        <w:numPr>
          <w:ilvl w:val="0"/>
          <w:numId w:val="5"/>
        </w:numPr>
        <w:spacing w:after="83" w:line="133" w:lineRule="atLeast"/>
        <w:rPr>
          <w:rFonts w:ascii="Times New Roman" w:eastAsia="Times New Roman" w:hAnsi="Times New Roman" w:cs="Times New Roman"/>
          <w:sz w:val="28"/>
          <w:szCs w:val="28"/>
        </w:rPr>
      </w:pPr>
      <w:r w:rsidRPr="00AE48F6">
        <w:rPr>
          <w:rFonts w:ascii="Times New Roman" w:eastAsia="Times New Roman" w:hAnsi="Times New Roman" w:cs="Times New Roman"/>
          <w:sz w:val="28"/>
          <w:szCs w:val="28"/>
        </w:rPr>
        <w:t>Источник: http://doshvozrast.ru/rabrod/konsultacrod22.htm</w:t>
      </w:r>
    </w:p>
    <w:p w:rsidR="00421293" w:rsidRPr="00AE48F6" w:rsidRDefault="00421293" w:rsidP="00421293">
      <w:pPr>
        <w:pStyle w:val="af1"/>
        <w:jc w:val="center"/>
        <w:rPr>
          <w:rFonts w:ascii="Times New Roman" w:hAnsi="Times New Roman" w:cs="Times New Roman"/>
          <w:b/>
          <w:sz w:val="28"/>
          <w:szCs w:val="28"/>
        </w:rPr>
      </w:pPr>
    </w:p>
    <w:sectPr w:rsidR="00421293" w:rsidRPr="00AE48F6" w:rsidSect="00AE48F6">
      <w:footerReference w:type="default" r:id="rId8"/>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68C" w:rsidRDefault="00D7268C" w:rsidP="00530D09">
      <w:pPr>
        <w:spacing w:after="0" w:line="240" w:lineRule="auto"/>
      </w:pPr>
      <w:r>
        <w:separator/>
      </w:r>
    </w:p>
  </w:endnote>
  <w:endnote w:type="continuationSeparator" w:id="0">
    <w:p w:rsidR="00D7268C" w:rsidRDefault="00D7268C" w:rsidP="0053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1442"/>
      <w:docPartObj>
        <w:docPartGallery w:val="Page Numbers (Bottom of Page)"/>
        <w:docPartUnique/>
      </w:docPartObj>
    </w:sdtPr>
    <w:sdtEndPr/>
    <w:sdtContent>
      <w:p w:rsidR="00D73538" w:rsidRDefault="00F23A7F">
        <w:pPr>
          <w:pStyle w:val="af"/>
          <w:jc w:val="right"/>
        </w:pPr>
        <w:r>
          <w:fldChar w:fldCharType="begin"/>
        </w:r>
        <w:r>
          <w:instrText xml:space="preserve"> PAGE   \* MERGEFORMAT </w:instrText>
        </w:r>
        <w:r>
          <w:fldChar w:fldCharType="separate"/>
        </w:r>
        <w:r w:rsidR="00AE48F6">
          <w:rPr>
            <w:noProof/>
          </w:rPr>
          <w:t>6</w:t>
        </w:r>
        <w:r>
          <w:rPr>
            <w:noProof/>
          </w:rPr>
          <w:fldChar w:fldCharType="end"/>
        </w:r>
      </w:p>
    </w:sdtContent>
  </w:sdt>
  <w:p w:rsidR="00D73538" w:rsidRDefault="00D7353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68C" w:rsidRDefault="00D7268C" w:rsidP="00530D09">
      <w:pPr>
        <w:spacing w:after="0" w:line="240" w:lineRule="auto"/>
      </w:pPr>
      <w:r>
        <w:separator/>
      </w:r>
    </w:p>
  </w:footnote>
  <w:footnote w:type="continuationSeparator" w:id="0">
    <w:p w:rsidR="00D7268C" w:rsidRDefault="00D7268C" w:rsidP="00530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A1A"/>
    <w:multiLevelType w:val="multilevel"/>
    <w:tmpl w:val="AAFC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87366"/>
    <w:multiLevelType w:val="hybridMultilevel"/>
    <w:tmpl w:val="84CCE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32700"/>
    <w:multiLevelType w:val="multilevel"/>
    <w:tmpl w:val="C8A4B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A3426A"/>
    <w:multiLevelType w:val="multilevel"/>
    <w:tmpl w:val="3A8EC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81981"/>
    <w:multiLevelType w:val="multilevel"/>
    <w:tmpl w:val="3250A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2188"/>
    <w:rsid w:val="000220D3"/>
    <w:rsid w:val="000E5B66"/>
    <w:rsid w:val="000F2F6A"/>
    <w:rsid w:val="00121E8B"/>
    <w:rsid w:val="00151D47"/>
    <w:rsid w:val="001648A4"/>
    <w:rsid w:val="00167FC1"/>
    <w:rsid w:val="002737A9"/>
    <w:rsid w:val="00290A34"/>
    <w:rsid w:val="002F0E10"/>
    <w:rsid w:val="00327D73"/>
    <w:rsid w:val="00407C31"/>
    <w:rsid w:val="00421293"/>
    <w:rsid w:val="00517605"/>
    <w:rsid w:val="00530D09"/>
    <w:rsid w:val="00570637"/>
    <w:rsid w:val="005F7483"/>
    <w:rsid w:val="00641031"/>
    <w:rsid w:val="00702CDD"/>
    <w:rsid w:val="00720D93"/>
    <w:rsid w:val="00732188"/>
    <w:rsid w:val="0082431B"/>
    <w:rsid w:val="008B3E63"/>
    <w:rsid w:val="008C31A4"/>
    <w:rsid w:val="00953539"/>
    <w:rsid w:val="009D68BF"/>
    <w:rsid w:val="009E3587"/>
    <w:rsid w:val="00A15898"/>
    <w:rsid w:val="00A55E2D"/>
    <w:rsid w:val="00A67A62"/>
    <w:rsid w:val="00AE48F6"/>
    <w:rsid w:val="00AE5012"/>
    <w:rsid w:val="00B84818"/>
    <w:rsid w:val="00BE0EB6"/>
    <w:rsid w:val="00BF25B0"/>
    <w:rsid w:val="00CC35C2"/>
    <w:rsid w:val="00D20E80"/>
    <w:rsid w:val="00D4118C"/>
    <w:rsid w:val="00D7268C"/>
    <w:rsid w:val="00D73538"/>
    <w:rsid w:val="00DB5D2C"/>
    <w:rsid w:val="00E15448"/>
    <w:rsid w:val="00EF3B6D"/>
    <w:rsid w:val="00F2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2136"/>
  <w15:docId w15:val="{4C5F57B2-3DB4-4199-9EA6-9A3E424B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7A9"/>
  </w:style>
  <w:style w:type="paragraph" w:styleId="1">
    <w:name w:val="heading 1"/>
    <w:basedOn w:val="a"/>
    <w:next w:val="a"/>
    <w:link w:val="10"/>
    <w:uiPriority w:val="9"/>
    <w:qFormat/>
    <w:rsid w:val="005F7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84818"/>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48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32188"/>
    <w:pPr>
      <w:spacing w:after="0" w:line="240" w:lineRule="auto"/>
    </w:pPr>
    <w:rPr>
      <w:rFonts w:eastAsiaTheme="minorHAnsi"/>
      <w:lang w:eastAsia="en-US"/>
    </w:rPr>
  </w:style>
  <w:style w:type="character" w:customStyle="1" w:styleId="30">
    <w:name w:val="Заголовок 3 Знак"/>
    <w:basedOn w:val="a0"/>
    <w:link w:val="3"/>
    <w:uiPriority w:val="9"/>
    <w:semiHidden/>
    <w:rsid w:val="00B84818"/>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B84818"/>
    <w:rPr>
      <w:rFonts w:asciiTheme="majorHAnsi" w:eastAsiaTheme="majorEastAsia" w:hAnsiTheme="majorHAnsi" w:cstheme="majorBidi"/>
      <w:color w:val="243F60" w:themeColor="accent1" w:themeShade="7F"/>
    </w:rPr>
  </w:style>
  <w:style w:type="character" w:styleId="a5">
    <w:name w:val="Emphasis"/>
    <w:basedOn w:val="a0"/>
    <w:uiPriority w:val="20"/>
    <w:qFormat/>
    <w:rsid w:val="00B84818"/>
    <w:rPr>
      <w:i/>
      <w:iCs/>
    </w:rPr>
  </w:style>
  <w:style w:type="character" w:customStyle="1" w:styleId="apple-converted-space">
    <w:name w:val="apple-converted-space"/>
    <w:basedOn w:val="a0"/>
    <w:rsid w:val="00B84818"/>
  </w:style>
  <w:style w:type="paragraph" w:styleId="a6">
    <w:name w:val="endnote text"/>
    <w:basedOn w:val="a"/>
    <w:link w:val="a7"/>
    <w:uiPriority w:val="99"/>
    <w:semiHidden/>
    <w:unhideWhenUsed/>
    <w:rsid w:val="00530D09"/>
    <w:pPr>
      <w:spacing w:after="0" w:line="240" w:lineRule="auto"/>
    </w:pPr>
    <w:rPr>
      <w:sz w:val="20"/>
      <w:szCs w:val="20"/>
    </w:rPr>
  </w:style>
  <w:style w:type="character" w:customStyle="1" w:styleId="a7">
    <w:name w:val="Текст концевой сноски Знак"/>
    <w:basedOn w:val="a0"/>
    <w:link w:val="a6"/>
    <w:uiPriority w:val="99"/>
    <w:semiHidden/>
    <w:rsid w:val="00530D09"/>
    <w:rPr>
      <w:sz w:val="20"/>
      <w:szCs w:val="20"/>
    </w:rPr>
  </w:style>
  <w:style w:type="character" w:styleId="a8">
    <w:name w:val="endnote reference"/>
    <w:basedOn w:val="a0"/>
    <w:uiPriority w:val="99"/>
    <w:semiHidden/>
    <w:unhideWhenUsed/>
    <w:rsid w:val="00530D09"/>
    <w:rPr>
      <w:vertAlign w:val="superscript"/>
    </w:rPr>
  </w:style>
  <w:style w:type="paragraph" w:styleId="a9">
    <w:name w:val="caption"/>
    <w:basedOn w:val="a"/>
    <w:next w:val="a"/>
    <w:uiPriority w:val="35"/>
    <w:unhideWhenUsed/>
    <w:qFormat/>
    <w:rsid w:val="00530D09"/>
    <w:pPr>
      <w:spacing w:line="240" w:lineRule="auto"/>
    </w:pPr>
    <w:rPr>
      <w:b/>
      <w:bCs/>
      <w:color w:val="4F81BD" w:themeColor="accent1"/>
      <w:sz w:val="18"/>
      <w:szCs w:val="18"/>
    </w:rPr>
  </w:style>
  <w:style w:type="character" w:customStyle="1" w:styleId="10">
    <w:name w:val="Заголовок 1 Знак"/>
    <w:basedOn w:val="a0"/>
    <w:link w:val="1"/>
    <w:uiPriority w:val="9"/>
    <w:rsid w:val="005F7483"/>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5F7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rsid w:val="00D73538"/>
    <w:rPr>
      <w:rFonts w:eastAsiaTheme="minorHAnsi"/>
      <w:lang w:eastAsia="en-US"/>
    </w:rPr>
  </w:style>
  <w:style w:type="paragraph" w:styleId="ab">
    <w:name w:val="Balloon Text"/>
    <w:basedOn w:val="a"/>
    <w:link w:val="ac"/>
    <w:uiPriority w:val="99"/>
    <w:semiHidden/>
    <w:unhideWhenUsed/>
    <w:rsid w:val="00D735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73538"/>
    <w:rPr>
      <w:rFonts w:ascii="Tahoma" w:hAnsi="Tahoma" w:cs="Tahoma"/>
      <w:sz w:val="16"/>
      <w:szCs w:val="16"/>
    </w:rPr>
  </w:style>
  <w:style w:type="paragraph" w:styleId="ad">
    <w:name w:val="header"/>
    <w:basedOn w:val="a"/>
    <w:link w:val="ae"/>
    <w:uiPriority w:val="99"/>
    <w:semiHidden/>
    <w:unhideWhenUsed/>
    <w:rsid w:val="00D73538"/>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D73538"/>
  </w:style>
  <w:style w:type="paragraph" w:styleId="af">
    <w:name w:val="footer"/>
    <w:basedOn w:val="a"/>
    <w:link w:val="af0"/>
    <w:uiPriority w:val="99"/>
    <w:unhideWhenUsed/>
    <w:rsid w:val="00D7353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3538"/>
  </w:style>
  <w:style w:type="paragraph" w:styleId="af1">
    <w:name w:val="List Paragraph"/>
    <w:basedOn w:val="a"/>
    <w:uiPriority w:val="34"/>
    <w:qFormat/>
    <w:rsid w:val="00702CDD"/>
    <w:pPr>
      <w:ind w:left="720"/>
      <w:contextualSpacing/>
    </w:pPr>
  </w:style>
  <w:style w:type="table" w:styleId="af2">
    <w:name w:val="Table Grid"/>
    <w:basedOn w:val="a1"/>
    <w:uiPriority w:val="59"/>
    <w:rsid w:val="00AE48F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47558">
      <w:bodyDiv w:val="1"/>
      <w:marLeft w:val="0"/>
      <w:marRight w:val="0"/>
      <w:marTop w:val="0"/>
      <w:marBottom w:val="0"/>
      <w:divBdr>
        <w:top w:val="none" w:sz="0" w:space="0" w:color="auto"/>
        <w:left w:val="none" w:sz="0" w:space="0" w:color="auto"/>
        <w:bottom w:val="none" w:sz="0" w:space="0" w:color="auto"/>
        <w:right w:val="none" w:sz="0" w:space="0" w:color="auto"/>
      </w:divBdr>
    </w:div>
    <w:div w:id="10626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29CC-03C9-4279-9B53-829252E6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1574</Words>
  <Characters>8973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Dell</cp:lastModifiedBy>
  <cp:revision>9</cp:revision>
  <cp:lastPrinted>2016-01-15T07:54:00Z</cp:lastPrinted>
  <dcterms:created xsi:type="dcterms:W3CDTF">2015-02-25T07:54:00Z</dcterms:created>
  <dcterms:modified xsi:type="dcterms:W3CDTF">2020-01-29T07:19:00Z</dcterms:modified>
</cp:coreProperties>
</file>