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88" w:rsidRPr="00787888" w:rsidRDefault="00787888" w:rsidP="00787888">
      <w:pPr>
        <w:pStyle w:val="normal"/>
        <w:tabs>
          <w:tab w:val="left" w:pos="426"/>
        </w:tabs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-597535</wp:posOffset>
            </wp:positionH>
            <wp:positionV relativeFrom="margin">
              <wp:posOffset>-269875</wp:posOffset>
            </wp:positionV>
            <wp:extent cx="6695440" cy="9689465"/>
            <wp:effectExtent l="19050" t="0" r="0" b="0"/>
            <wp:wrapSquare wrapText="bothSides"/>
            <wp:docPr id="1" name="Рисунок 0" descr="порядок выбора уч.пособ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выбора уч.пособ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440" cy="968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7FF" w:rsidRDefault="00E937FF" w:rsidP="00E937FF">
      <w:pPr>
        <w:pStyle w:val="normal"/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rPr>
          <w:sz w:val="24"/>
        </w:rPr>
        <w:lastRenderedPageBreak/>
        <w:t>подготовка перечня учебных пособий, планируемых к использованию в новом учебном году;</w:t>
      </w:r>
    </w:p>
    <w:p w:rsidR="00E937FF" w:rsidRDefault="00E937FF" w:rsidP="00E937FF">
      <w:pPr>
        <w:pStyle w:val="normal"/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rPr>
          <w:sz w:val="24"/>
        </w:rPr>
        <w:t>составление списка заказа учебных пособий на следующий учебный год.</w:t>
      </w:r>
    </w:p>
    <w:p w:rsidR="00E937FF" w:rsidRDefault="00E937FF" w:rsidP="00E937FF">
      <w:pPr>
        <w:pStyle w:val="normal"/>
        <w:tabs>
          <w:tab w:val="left" w:pos="426"/>
        </w:tabs>
        <w:jc w:val="both"/>
      </w:pPr>
      <w:r>
        <w:rPr>
          <w:sz w:val="24"/>
        </w:rPr>
        <w:t>2.3. Обязательные условия к приобретаемым учебникам и учебным пособиям:</w:t>
      </w:r>
    </w:p>
    <w:p w:rsidR="00E937FF" w:rsidRDefault="00E937FF" w:rsidP="00E937FF">
      <w:pPr>
        <w:pStyle w:val="normal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</w:pPr>
      <w:r>
        <w:rPr>
          <w:sz w:val="24"/>
        </w:rPr>
        <w:t xml:space="preserve">допускается использование только учебные пособия,  утвержденных и введенных в действие приказом </w:t>
      </w:r>
      <w:proofErr w:type="gramStart"/>
      <w:r>
        <w:rPr>
          <w:sz w:val="24"/>
        </w:rPr>
        <w:t>заведующей Учреждения</w:t>
      </w:r>
      <w:proofErr w:type="gramEnd"/>
      <w:r>
        <w:rPr>
          <w:sz w:val="24"/>
        </w:rPr>
        <w:t>, входящих в утвержденные федеральные перечни учебных пособий,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E937FF" w:rsidRPr="00E937FF" w:rsidRDefault="00E937FF" w:rsidP="00E937FF">
      <w:pPr>
        <w:pStyle w:val="normal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при переходе на Федеральные государственные образовательные стандарты для организации образовательного процесса в ДОУ приобретаются учебные пособия с грифом «ФГОС»</w:t>
      </w:r>
      <w:r>
        <w:t>.</w:t>
      </w:r>
    </w:p>
    <w:p w:rsidR="00E937FF" w:rsidRDefault="00FC0D3F" w:rsidP="00E937FF">
      <w:pPr>
        <w:pStyle w:val="normal"/>
        <w:jc w:val="center"/>
      </w:pPr>
      <w:r>
        <w:rPr>
          <w:b/>
          <w:sz w:val="24"/>
          <w:szCs w:val="24"/>
        </w:rPr>
        <w:t>3. Ответственность</w:t>
      </w:r>
    </w:p>
    <w:p w:rsidR="00E937FF" w:rsidRDefault="00E937FF" w:rsidP="00E937FF">
      <w:pPr>
        <w:pStyle w:val="normal"/>
        <w:tabs>
          <w:tab w:val="left" w:pos="426"/>
        </w:tabs>
        <w:jc w:val="both"/>
      </w:pPr>
      <w:r>
        <w:rPr>
          <w:sz w:val="24"/>
        </w:rPr>
        <w:t xml:space="preserve">3.1. Заведующий ДОУ несет 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E937FF" w:rsidRDefault="00E937FF" w:rsidP="00E937FF">
      <w:pPr>
        <w:pStyle w:val="normal"/>
        <w:numPr>
          <w:ilvl w:val="0"/>
          <w:numId w:val="3"/>
        </w:numPr>
        <w:tabs>
          <w:tab w:val="left" w:pos="426"/>
          <w:tab w:val="left" w:pos="108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 соответствие используемых в образовательном процессе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 </w:t>
      </w:r>
    </w:p>
    <w:p w:rsidR="00E937FF" w:rsidRDefault="00E937FF" w:rsidP="00E937FF">
      <w:pPr>
        <w:pStyle w:val="normal"/>
        <w:tabs>
          <w:tab w:val="left" w:pos="426"/>
          <w:tab w:val="left" w:pos="1080"/>
        </w:tabs>
        <w:jc w:val="both"/>
      </w:pPr>
      <w:r>
        <w:rPr>
          <w:sz w:val="24"/>
        </w:rPr>
        <w:t xml:space="preserve">3.2. Старший воспитатель несет 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E937FF" w:rsidRDefault="00E937FF" w:rsidP="00E937FF">
      <w:pPr>
        <w:pStyle w:val="normal"/>
        <w:numPr>
          <w:ilvl w:val="0"/>
          <w:numId w:val="8"/>
        </w:numPr>
        <w:tabs>
          <w:tab w:val="left" w:pos="426"/>
          <w:tab w:val="left" w:pos="1080"/>
        </w:tabs>
        <w:ind w:left="0" w:firstLine="0"/>
        <w:jc w:val="both"/>
      </w:pPr>
      <w:r>
        <w:rPr>
          <w:sz w:val="24"/>
        </w:rPr>
        <w:t>определение списка учебных пособий в соответствии с утвержденными федеральными перечнями учебных пособий, допущенных к использованию в образовательном процессе в таких образовательных учреждениях;</w:t>
      </w:r>
    </w:p>
    <w:p w:rsidR="00E937FF" w:rsidRDefault="00E937FF" w:rsidP="00E937FF">
      <w:pPr>
        <w:pStyle w:val="normal"/>
        <w:numPr>
          <w:ilvl w:val="0"/>
          <w:numId w:val="9"/>
        </w:numPr>
        <w:tabs>
          <w:tab w:val="left" w:pos="426"/>
          <w:tab w:val="left" w:pos="1080"/>
        </w:tabs>
        <w:jc w:val="both"/>
      </w:pPr>
      <w:r>
        <w:rPr>
          <w:sz w:val="24"/>
        </w:rPr>
        <w:t>осуществление контроля использования педагогическими работниками в ходе образовательного процесса учебных пособий и материалов, в соответствии:</w:t>
      </w:r>
    </w:p>
    <w:p w:rsidR="00E937FF" w:rsidRDefault="00E937FF" w:rsidP="00E937FF">
      <w:pPr>
        <w:pStyle w:val="normal"/>
        <w:tabs>
          <w:tab w:val="left" w:pos="426"/>
          <w:tab w:val="left" w:pos="1276"/>
        </w:tabs>
        <w:jc w:val="both"/>
      </w:pPr>
      <w:r>
        <w:rPr>
          <w:sz w:val="24"/>
        </w:rPr>
        <w:t>-  со списком учебных пособий, определенным Учреждением;</w:t>
      </w:r>
    </w:p>
    <w:p w:rsidR="00E937FF" w:rsidRDefault="00E937FF" w:rsidP="00E937FF">
      <w:pPr>
        <w:pStyle w:val="normal"/>
        <w:tabs>
          <w:tab w:val="left" w:pos="426"/>
          <w:tab w:val="left" w:pos="1276"/>
        </w:tabs>
        <w:jc w:val="both"/>
      </w:pPr>
      <w:r>
        <w:rPr>
          <w:sz w:val="24"/>
        </w:rPr>
        <w:t xml:space="preserve"> - с образовательной программой, утвержденной приказом </w:t>
      </w:r>
      <w:proofErr w:type="gramStart"/>
      <w:r>
        <w:rPr>
          <w:sz w:val="24"/>
        </w:rPr>
        <w:t>заведующей Учреждения</w:t>
      </w:r>
      <w:proofErr w:type="gramEnd"/>
      <w:r>
        <w:rPr>
          <w:sz w:val="24"/>
        </w:rPr>
        <w:t>.</w:t>
      </w:r>
    </w:p>
    <w:p w:rsidR="00E937FF" w:rsidRDefault="00E937FF" w:rsidP="00E937FF">
      <w:pPr>
        <w:pStyle w:val="normal"/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достоверность информации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имеющихся в фонде  учебных пособий;</w:t>
      </w:r>
    </w:p>
    <w:p w:rsidR="00E937FF" w:rsidRDefault="00E937FF" w:rsidP="00E937FF">
      <w:pPr>
        <w:pStyle w:val="normal"/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rPr>
          <w:sz w:val="24"/>
        </w:rPr>
        <w:t>достоверность оформления заявки на учебные пособия в соответствии с реализуемыми образовательными программами;</w:t>
      </w:r>
    </w:p>
    <w:p w:rsidR="00E937FF" w:rsidRDefault="00E937FF" w:rsidP="00E937FF">
      <w:pPr>
        <w:pStyle w:val="normal"/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достоверность информации об обеспеченности учебными пособиями воспитанников на начало учебного года; </w:t>
      </w:r>
    </w:p>
    <w:p w:rsidR="00E937FF" w:rsidRDefault="00E937FF" w:rsidP="00E937FF">
      <w:pPr>
        <w:pStyle w:val="normal"/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осуществление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сохранностью учебных пособий.</w:t>
      </w:r>
    </w:p>
    <w:p w:rsidR="00E937FF" w:rsidRDefault="00E937FF" w:rsidP="00E937FF">
      <w:pPr>
        <w:pStyle w:val="normal"/>
        <w:tabs>
          <w:tab w:val="left" w:pos="426"/>
        </w:tabs>
        <w:jc w:val="both"/>
      </w:pPr>
      <w:r>
        <w:rPr>
          <w:sz w:val="24"/>
        </w:rPr>
        <w:t xml:space="preserve">3.4. Руководитель методического объединения   несет 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E937FF" w:rsidRDefault="00E937FF" w:rsidP="00E937FF">
      <w:pPr>
        <w:pStyle w:val="normal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качество </w:t>
      </w:r>
      <w:proofErr w:type="gramStart"/>
      <w:r>
        <w:rPr>
          <w:sz w:val="24"/>
        </w:rPr>
        <w:t>проведения процедуры согласования перечня учебных пособий</w:t>
      </w:r>
      <w:proofErr w:type="gramEnd"/>
      <w:r>
        <w:rPr>
          <w:sz w:val="24"/>
        </w:rPr>
        <w:t xml:space="preserve"> на соответствие:</w:t>
      </w:r>
    </w:p>
    <w:p w:rsidR="00E937FF" w:rsidRDefault="00E937FF" w:rsidP="00E937FF">
      <w:pPr>
        <w:pStyle w:val="normal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учебно-методическому обеспечению из одной предметно-методической линии; </w:t>
      </w:r>
    </w:p>
    <w:p w:rsidR="00E937FF" w:rsidRDefault="00E937FF" w:rsidP="00E937FF">
      <w:pPr>
        <w:pStyle w:val="normal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rPr>
          <w:sz w:val="24"/>
        </w:rPr>
        <w:t>требованиям федерального государственного образовательного стандарта;</w:t>
      </w:r>
    </w:p>
    <w:p w:rsidR="00E937FF" w:rsidRDefault="00E937FF" w:rsidP="00E937FF">
      <w:pPr>
        <w:pStyle w:val="normal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rPr>
          <w:sz w:val="24"/>
        </w:rPr>
        <w:t>федеральному перечню;</w:t>
      </w:r>
    </w:p>
    <w:p w:rsidR="00E937FF" w:rsidRDefault="00E937FF" w:rsidP="00E937FF">
      <w:pPr>
        <w:pStyle w:val="normal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rPr>
          <w:sz w:val="24"/>
        </w:rPr>
        <w:t>образовательным программам, реализуемым Учреждением;</w:t>
      </w:r>
    </w:p>
    <w:p w:rsidR="00E937FF" w:rsidRDefault="00E937FF" w:rsidP="00E937F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</w:rPr>
        <w:t>достоверность информации для формирования списка учебных пособий для воспитанников на предстоящий учебный год.</w:t>
      </w:r>
    </w:p>
    <w:p w:rsidR="00E937FF" w:rsidRDefault="00E937FF" w:rsidP="00E937FF">
      <w:pPr>
        <w:pStyle w:val="1"/>
        <w:jc w:val="center"/>
      </w:pPr>
    </w:p>
    <w:p w:rsidR="00950228" w:rsidRDefault="00950228"/>
    <w:sectPr w:rsidR="00950228" w:rsidSect="0095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C39"/>
    <w:multiLevelType w:val="hybridMultilevel"/>
    <w:tmpl w:val="6D68BC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17194"/>
    <w:multiLevelType w:val="multilevel"/>
    <w:tmpl w:val="3092E19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2">
    <w:nsid w:val="120F07B6"/>
    <w:multiLevelType w:val="multilevel"/>
    <w:tmpl w:val="E31658E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3">
    <w:nsid w:val="25FE3C34"/>
    <w:multiLevelType w:val="hybridMultilevel"/>
    <w:tmpl w:val="8A4C19E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96A78"/>
    <w:multiLevelType w:val="multilevel"/>
    <w:tmpl w:val="8BE093B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5">
    <w:nsid w:val="3552372F"/>
    <w:multiLevelType w:val="multilevel"/>
    <w:tmpl w:val="A0347D70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6">
    <w:nsid w:val="3E260271"/>
    <w:multiLevelType w:val="multilevel"/>
    <w:tmpl w:val="B4F00C18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Times New Roman"/>
      </w:rPr>
    </w:lvl>
  </w:abstractNum>
  <w:abstractNum w:abstractNumId="7">
    <w:nsid w:val="49227143"/>
    <w:multiLevelType w:val="multilevel"/>
    <w:tmpl w:val="E35CED9E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8">
    <w:nsid w:val="58DA694D"/>
    <w:multiLevelType w:val="multilevel"/>
    <w:tmpl w:val="E35E38D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9">
    <w:nsid w:val="5D597A6A"/>
    <w:multiLevelType w:val="multilevel"/>
    <w:tmpl w:val="17AECB78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0">
    <w:nsid w:val="768C37A7"/>
    <w:multiLevelType w:val="multilevel"/>
    <w:tmpl w:val="95C2CF4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1620" w:firstLine="16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37FF"/>
    <w:rsid w:val="00240274"/>
    <w:rsid w:val="00787888"/>
    <w:rsid w:val="008B6AA9"/>
    <w:rsid w:val="00950228"/>
    <w:rsid w:val="009F03F6"/>
    <w:rsid w:val="00D17688"/>
    <w:rsid w:val="00E937FF"/>
    <w:rsid w:val="00FC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37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uiPriority w:val="99"/>
    <w:rsid w:val="00E937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rmal">
    <w:name w:val="normal"/>
    <w:uiPriority w:val="99"/>
    <w:rsid w:val="00E93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styleId="a4">
    <w:name w:val="Hyperlink"/>
    <w:semiHidden/>
    <w:unhideWhenUsed/>
    <w:rsid w:val="00E937FF"/>
    <w:rPr>
      <w:b w:val="0"/>
      <w:bCs w:val="0"/>
      <w:color w:val="087EB0"/>
      <w:u w:val="single"/>
      <w:effect w:val="none"/>
    </w:rPr>
  </w:style>
  <w:style w:type="paragraph" w:styleId="a5">
    <w:name w:val="No Spacing"/>
    <w:uiPriority w:val="1"/>
    <w:qFormat/>
    <w:rsid w:val="00E937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78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Admin</cp:lastModifiedBy>
  <cp:revision>6</cp:revision>
  <cp:lastPrinted>2017-04-11T06:52:00Z</cp:lastPrinted>
  <dcterms:created xsi:type="dcterms:W3CDTF">2017-02-06T19:41:00Z</dcterms:created>
  <dcterms:modified xsi:type="dcterms:W3CDTF">2017-04-11T07:07:00Z</dcterms:modified>
</cp:coreProperties>
</file>