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45" w:rsidRDefault="007B5D45" w:rsidP="00BA5994">
      <w:pPr>
        <w:pStyle w:val="a00"/>
        <w:spacing w:line="312" w:lineRule="atLeas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-829310</wp:posOffset>
            </wp:positionH>
            <wp:positionV relativeFrom="margin">
              <wp:posOffset>-474980</wp:posOffset>
            </wp:positionV>
            <wp:extent cx="7153275" cy="9880600"/>
            <wp:effectExtent l="19050" t="0" r="9525" b="0"/>
            <wp:wrapSquare wrapText="bothSides"/>
            <wp:docPr id="1" name="Рисунок 0" descr="о порядке доступа к инф.сет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рядке доступа к инф.сетям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988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994" w:rsidRDefault="00BA5994" w:rsidP="00BA5994">
      <w:pPr>
        <w:pStyle w:val="a00"/>
        <w:spacing w:line="312" w:lineRule="atLeast"/>
        <w:jc w:val="both"/>
      </w:pPr>
      <w:r>
        <w:lastRenderedPageBreak/>
        <w:t>4.2.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BA5994" w:rsidRDefault="00BA5994" w:rsidP="00BA5994">
      <w:pPr>
        <w:pStyle w:val="a00"/>
        <w:spacing w:line="312" w:lineRule="atLeast"/>
        <w:jc w:val="both"/>
      </w:pPr>
      <w:r>
        <w:t>4.3. 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Учреждения.</w:t>
      </w:r>
    </w:p>
    <w:p w:rsidR="00BA5994" w:rsidRDefault="00BA5994" w:rsidP="00BA5994">
      <w:pPr>
        <w:spacing w:before="100" w:beforeAutospacing="1" w:after="100" w:afterAutospacing="1" w:line="312" w:lineRule="atLeast"/>
        <w:jc w:val="both"/>
      </w:pPr>
      <w:r>
        <w:t xml:space="preserve">5. Доступ к учебным и методическим материалам </w:t>
      </w:r>
    </w:p>
    <w:p w:rsidR="00BA5994" w:rsidRDefault="00BA5994" w:rsidP="00BA5994">
      <w:pPr>
        <w:pStyle w:val="a00"/>
        <w:spacing w:line="312" w:lineRule="atLeast"/>
        <w:jc w:val="both"/>
      </w:pPr>
      <w:r>
        <w:t>5.1. Учебные и методические материалы, размещаемые на официальном сайте Учреждения, находятся в открытом доступе.</w:t>
      </w:r>
    </w:p>
    <w:p w:rsidR="00BA5994" w:rsidRDefault="00BA5994" w:rsidP="00F94305">
      <w:pPr>
        <w:pStyle w:val="a00"/>
        <w:spacing w:line="312" w:lineRule="atLeast"/>
        <w:jc w:val="both"/>
      </w:pPr>
      <w:r>
        <w:t>5.2. Педагогическим работникам по их запросам могут выдаваться во временное пользование учебные и методические материалы, входящие в оснащение развивающих зон групп, кабинетов специалистов.</w:t>
      </w:r>
      <w:r w:rsidR="00257ECC">
        <w:t xml:space="preserve"> </w:t>
      </w:r>
      <w:r>
        <w:t>Выдача педагогическим работникам во временное пользование учебных и методических материалов, входящих в оснащение, осуществляется работником, на которого возложено заведование методическим кабинетом.</w:t>
      </w:r>
    </w:p>
    <w:p w:rsidR="00BA5994" w:rsidRDefault="00BA5994" w:rsidP="00BA5994">
      <w:pPr>
        <w:pStyle w:val="a4"/>
        <w:spacing w:line="312" w:lineRule="atLeast"/>
        <w:jc w:val="both"/>
      </w:pPr>
      <w:r>
        <w:t>5.3. Срок, на который выдаются учебные и методические материалы, определяется работником, на которого возложено заведование методическим кабинетом, с учетом графика использования запрашиваемых материалов в данном кабинете.</w:t>
      </w:r>
    </w:p>
    <w:p w:rsidR="00BA5994" w:rsidRDefault="00BA5994" w:rsidP="00BA5994">
      <w:pPr>
        <w:pStyle w:val="a4"/>
        <w:spacing w:line="312" w:lineRule="atLeast"/>
        <w:jc w:val="both"/>
      </w:pPr>
      <w:r>
        <w:t>5.4. Выдача педагогическому работнику и сдача им учебных и методических материалов фиксируются в журнале выдачи.</w:t>
      </w:r>
    </w:p>
    <w:p w:rsidR="00BA5994" w:rsidRDefault="00BA5994" w:rsidP="00BA5994">
      <w:pPr>
        <w:pStyle w:val="a4"/>
        <w:spacing w:line="312" w:lineRule="atLeast"/>
        <w:jc w:val="both"/>
      </w:pPr>
      <w:r>
        <w:t>5.5.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BA5994" w:rsidRDefault="00BA5994" w:rsidP="00BA5994">
      <w:pPr>
        <w:pStyle w:val="a00"/>
        <w:spacing w:line="312" w:lineRule="atLeast"/>
        <w:jc w:val="both"/>
      </w:pPr>
      <w:r>
        <w:t>6. Доступ к материально-техническим средствам обеспечения образовательной деятельности</w:t>
      </w:r>
    </w:p>
    <w:p w:rsidR="00BA5994" w:rsidRDefault="00BA5994" w:rsidP="00BA5994">
      <w:pPr>
        <w:pStyle w:val="a00"/>
        <w:spacing w:line="312" w:lineRule="atLeast"/>
        <w:jc w:val="both"/>
      </w:pPr>
      <w:r>
        <w:t>6.1.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BA5994" w:rsidRDefault="00BA5994" w:rsidP="00BA5994">
      <w:pPr>
        <w:pStyle w:val="a00"/>
        <w:spacing w:line="312" w:lineRule="atLeast"/>
        <w:jc w:val="both"/>
      </w:pPr>
      <w:r>
        <w:t>– без ограничения к спортивному и музыкальному залам и иным помещениям и местам проведения занятий во время, определенное в расписании занятий;</w:t>
      </w:r>
    </w:p>
    <w:p w:rsidR="00BA5994" w:rsidRDefault="00BA5994" w:rsidP="00BA5994">
      <w:pPr>
        <w:pStyle w:val="a00"/>
        <w:spacing w:line="312" w:lineRule="atLeast"/>
        <w:jc w:val="both"/>
      </w:pPr>
      <w:r>
        <w:t>– к музыкальному залу 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BA5994" w:rsidRDefault="00BA5994" w:rsidP="00BA5994">
      <w:pPr>
        <w:pStyle w:val="a00"/>
        <w:spacing w:line="312" w:lineRule="atLeast"/>
        <w:jc w:val="both"/>
      </w:pPr>
      <w:r>
        <w:t xml:space="preserve">6.2. Использование движимых (переносных) материально-технических средств обеспечения образовательной деятельности (телевизор, видеомагнитофон, </w:t>
      </w:r>
      <w:r w:rsidR="00F94305">
        <w:rPr>
          <w:lang w:val="en-US"/>
        </w:rPr>
        <w:t>DVD</w:t>
      </w:r>
      <w:r w:rsidR="00F94305" w:rsidRPr="00F94305">
        <w:t>-</w:t>
      </w:r>
      <w:r w:rsidR="00F94305">
        <w:t>плеер</w:t>
      </w:r>
      <w:r>
        <w:t xml:space="preserve"> и т.п.) осуществляется с разрешения </w:t>
      </w:r>
      <w:r w:rsidR="00F94305">
        <w:t>старшего воспитателя</w:t>
      </w:r>
      <w:r>
        <w:t>, ответственного за сохранность и правильное использование соответствующих средств.</w:t>
      </w:r>
    </w:p>
    <w:p w:rsidR="00BA5994" w:rsidRDefault="00BA5994" w:rsidP="00BA5994">
      <w:pPr>
        <w:pStyle w:val="a4"/>
        <w:spacing w:line="312" w:lineRule="atLeast"/>
        <w:jc w:val="both"/>
      </w:pPr>
      <w:r>
        <w:t xml:space="preserve">6.3. </w:t>
      </w:r>
      <w:proofErr w:type="gramStart"/>
      <w:r>
        <w:t xml:space="preserve"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 </w:t>
      </w:r>
      <w:r w:rsidR="00F94305">
        <w:t>старшего воспитателя.</w:t>
      </w:r>
      <w:proofErr w:type="gramEnd"/>
    </w:p>
    <w:p w:rsidR="00BA5994" w:rsidRDefault="00BA5994" w:rsidP="00BA5994">
      <w:pPr>
        <w:pStyle w:val="a00"/>
        <w:spacing w:line="312" w:lineRule="atLeast"/>
        <w:jc w:val="both"/>
      </w:pPr>
      <w:r>
        <w:t>6.4. Для копирования или тиражирования учебных и методических материалов педагогические работники имеют право пользоваться копировальным автоматом в кабинет</w:t>
      </w:r>
      <w:r w:rsidR="00F94305">
        <w:t xml:space="preserve">е </w:t>
      </w:r>
      <w:r>
        <w:t xml:space="preserve">заведующего, вне времени проведения занятий </w:t>
      </w:r>
      <w:proofErr w:type="gramStart"/>
      <w:r>
        <w:t>согласно расписания</w:t>
      </w:r>
      <w:proofErr w:type="gramEnd"/>
      <w:r>
        <w:t>.</w:t>
      </w:r>
    </w:p>
    <w:p w:rsidR="00BA5994" w:rsidRDefault="00BA5994" w:rsidP="00BA5994">
      <w:pPr>
        <w:pStyle w:val="a4"/>
        <w:spacing w:line="312" w:lineRule="atLeast"/>
        <w:jc w:val="both"/>
      </w:pPr>
      <w:r>
        <w:lastRenderedPageBreak/>
        <w:t>6.5. Педагогический работник может сделать количество копий страниц формата А</w:t>
      </w:r>
      <w:proofErr w:type="gramStart"/>
      <w:r>
        <w:t>4</w:t>
      </w:r>
      <w:proofErr w:type="gramEnd"/>
      <w:r>
        <w:t>, необходимое для его профессиональной деятельности.</w:t>
      </w:r>
    </w:p>
    <w:p w:rsidR="00BA5994" w:rsidRDefault="00BA5994" w:rsidP="00BA5994">
      <w:pPr>
        <w:pStyle w:val="a00"/>
        <w:spacing w:line="312" w:lineRule="atLeast"/>
        <w:jc w:val="both"/>
      </w:pPr>
      <w:r>
        <w:t>6.6. Для распечатывания учебных и методических материалов педагогические работники имеют право пользоваться принтером.</w:t>
      </w:r>
    </w:p>
    <w:p w:rsidR="00BA5994" w:rsidRDefault="00BA5994" w:rsidP="00BA5994">
      <w:pPr>
        <w:pStyle w:val="a4"/>
        <w:spacing w:line="312" w:lineRule="atLeast"/>
        <w:jc w:val="both"/>
      </w:pPr>
      <w:r>
        <w:t>6.7. Педагогический работник может распечатать на принтере количество страниц формата А</w:t>
      </w:r>
      <w:proofErr w:type="gramStart"/>
      <w:r>
        <w:t>4</w:t>
      </w:r>
      <w:proofErr w:type="gramEnd"/>
      <w:r>
        <w:t>, необходимое для его профессиональной деятельности.</w:t>
      </w:r>
    </w:p>
    <w:p w:rsidR="00BA5994" w:rsidRDefault="00BA5994" w:rsidP="00BA5994">
      <w:pPr>
        <w:pStyle w:val="a4"/>
        <w:spacing w:line="312" w:lineRule="atLeast"/>
        <w:jc w:val="both"/>
      </w:pPr>
      <w:r>
        <w:t xml:space="preserve">6.8. Накопители информации (CD-диски, </w:t>
      </w:r>
      <w:proofErr w:type="spellStart"/>
      <w:r>
        <w:t>флэш-накопители</w:t>
      </w:r>
      <w:proofErr w:type="spellEnd"/>
      <w:r>
        <w:t xml:space="preserve"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 </w:t>
      </w:r>
    </w:p>
    <w:p w:rsidR="00BA5994" w:rsidRDefault="00BA5994" w:rsidP="00BA5994">
      <w:pPr>
        <w:pStyle w:val="a4"/>
        <w:spacing w:line="312" w:lineRule="atLeast"/>
        <w:jc w:val="both"/>
      </w:pPr>
      <w:r>
        <w:t>7. Данное положение принимается на педагогическом совете Учреждения.</w:t>
      </w:r>
    </w:p>
    <w:p w:rsidR="00BA5994" w:rsidRDefault="00BA5994" w:rsidP="00BA5994">
      <w:pPr>
        <w:pStyle w:val="a4"/>
        <w:spacing w:line="312" w:lineRule="atLeast"/>
        <w:jc w:val="both"/>
      </w:pPr>
    </w:p>
    <w:p w:rsidR="00386B38" w:rsidRDefault="00386B38"/>
    <w:sectPr w:rsidR="00386B38" w:rsidSect="0038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994"/>
    <w:rsid w:val="00257ECC"/>
    <w:rsid w:val="00386B38"/>
    <w:rsid w:val="00445348"/>
    <w:rsid w:val="006843EB"/>
    <w:rsid w:val="00790CB4"/>
    <w:rsid w:val="007B4177"/>
    <w:rsid w:val="007B5D45"/>
    <w:rsid w:val="00813B05"/>
    <w:rsid w:val="00875EDA"/>
    <w:rsid w:val="009236FA"/>
    <w:rsid w:val="00BA5994"/>
    <w:rsid w:val="00C94572"/>
    <w:rsid w:val="00D50E79"/>
    <w:rsid w:val="00F9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BA599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5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BA5994"/>
    <w:rPr>
      <w:b w:val="0"/>
      <w:bCs w:val="0"/>
      <w:color w:val="087EB0"/>
      <w:u w:val="single"/>
      <w:effect w:val="none"/>
    </w:rPr>
  </w:style>
  <w:style w:type="paragraph" w:styleId="a4">
    <w:name w:val="Normal (Web)"/>
    <w:basedOn w:val="a"/>
    <w:semiHidden/>
    <w:unhideWhenUsed/>
    <w:rsid w:val="00BA5994"/>
    <w:pPr>
      <w:spacing w:after="75"/>
    </w:pPr>
  </w:style>
  <w:style w:type="paragraph" w:customStyle="1" w:styleId="a00">
    <w:name w:val="a0"/>
    <w:basedOn w:val="a"/>
    <w:rsid w:val="00BA5994"/>
    <w:pPr>
      <w:spacing w:after="75"/>
    </w:pPr>
  </w:style>
  <w:style w:type="paragraph" w:styleId="a5">
    <w:name w:val="No Spacing"/>
    <w:uiPriority w:val="1"/>
    <w:qFormat/>
    <w:rsid w:val="00F9430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5D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9</cp:revision>
  <cp:lastPrinted>2017-02-06T18:15:00Z</cp:lastPrinted>
  <dcterms:created xsi:type="dcterms:W3CDTF">2017-02-06T16:30:00Z</dcterms:created>
  <dcterms:modified xsi:type="dcterms:W3CDTF">2017-04-06T05:38:00Z</dcterms:modified>
</cp:coreProperties>
</file>