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6E" w:rsidRDefault="00A86E6E" w:rsidP="00A86E6E">
      <w:pPr>
        <w:pStyle w:val="a3"/>
        <w:shd w:val="clear" w:color="auto" w:fill="FFFFFF"/>
        <w:rPr>
          <w:rFonts w:ascii="Arial" w:hAnsi="Arial" w:cs="Arial"/>
          <w:color w:val="52596F"/>
          <w:sz w:val="22"/>
          <w:szCs w:val="22"/>
        </w:rPr>
      </w:pPr>
      <w:r>
        <w:rPr>
          <w:rStyle w:val="a4"/>
          <w:rFonts w:ascii="Arial" w:hAnsi="Arial" w:cs="Arial"/>
          <w:color w:val="52596F"/>
          <w:sz w:val="22"/>
          <w:szCs w:val="22"/>
          <w:u w:val="single"/>
        </w:rPr>
        <w:t>Аннотация к Образовательной программе </w:t>
      </w:r>
    </w:p>
    <w:p w:rsidR="00A86E6E" w:rsidRDefault="00A86E6E" w:rsidP="00A86E6E">
      <w:pPr>
        <w:pStyle w:val="a3"/>
        <w:numPr>
          <w:ilvl w:val="0"/>
          <w:numId w:val="1"/>
        </w:numPr>
        <w:shd w:val="clear" w:color="auto" w:fill="FFFFFF"/>
        <w:spacing w:before="250" w:beforeAutospacing="0" w:after="160" w:afterAutospacing="0"/>
        <w:ind w:right="10"/>
        <w:rPr>
          <w:rFonts w:ascii="Arial" w:hAnsi="Arial" w:cs="Arial"/>
          <w:color w:val="52596F"/>
          <w:sz w:val="22"/>
          <w:szCs w:val="22"/>
        </w:rPr>
      </w:pPr>
      <w:r>
        <w:rPr>
          <w:color w:val="52596F"/>
          <w:shd w:val="clear" w:color="auto" w:fill="FFFFFF"/>
        </w:rPr>
        <w:t xml:space="preserve">Основная образовательная программа дошкольного образования (новая редакция) принята на Педагогическом совете № 1 от 31.08.2015 г. и утверждена приказом заведующего № 153 от 31.08.2015 г. Срок реализации программы 5лет. Программа рассчитана для воспитанников от 1 года до 7 лет. </w:t>
      </w:r>
      <w:proofErr w:type="gramStart"/>
      <w:r>
        <w:rPr>
          <w:color w:val="52596F"/>
          <w:shd w:val="clear" w:color="auto" w:fill="FFFFFF"/>
        </w:rPr>
        <w:t>Образовательная программа дошкольного образования разработана:</w:t>
      </w:r>
      <w:r>
        <w:rPr>
          <w:color w:val="52596F"/>
          <w:shd w:val="clear" w:color="auto" w:fill="FFFFFF"/>
        </w:rPr>
        <w:br/>
        <w:t xml:space="preserve">-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>
        <w:rPr>
          <w:color w:val="52596F"/>
          <w:shd w:val="clear" w:color="auto" w:fill="FFFFFF"/>
        </w:rPr>
        <w:t>Минобрнауки</w:t>
      </w:r>
      <w:proofErr w:type="spellEnd"/>
      <w:r>
        <w:rPr>
          <w:color w:val="52596F"/>
          <w:shd w:val="clear" w:color="auto" w:fill="FFFFFF"/>
        </w:rPr>
        <w:t xml:space="preserve"> России от 17 октября 2013 г. № 1155, зарегистрирован в Минюсте России 14 ноября 2013 г., регистрационный № 30384);</w:t>
      </w:r>
      <w:r>
        <w:rPr>
          <w:color w:val="52596F"/>
          <w:shd w:val="clear" w:color="auto" w:fill="FFFFFF"/>
        </w:rPr>
        <w:br/>
        <w:t>- с учетом примерной основной образовательной программы дошкольного образования (одобрена решением УМО по общему образованию, протокол от 20 мая 2015 г. № 2/15).</w:t>
      </w:r>
      <w:proofErr w:type="gramEnd"/>
      <w:r>
        <w:rPr>
          <w:color w:val="52596F"/>
          <w:shd w:val="clear" w:color="auto" w:fill="FFFFFF"/>
        </w:rPr>
        <w:br/>
        <w:t xml:space="preserve">Основная образовательная программа дошкольного образования в группах </w:t>
      </w:r>
      <w:proofErr w:type="spellStart"/>
      <w:r>
        <w:rPr>
          <w:color w:val="52596F"/>
          <w:shd w:val="clear" w:color="auto" w:fill="FFFFFF"/>
        </w:rPr>
        <w:t>общеразвивающей</w:t>
      </w:r>
      <w:proofErr w:type="spellEnd"/>
      <w:r>
        <w:rPr>
          <w:color w:val="52596F"/>
          <w:shd w:val="clear" w:color="auto" w:fill="FFFFFF"/>
        </w:rPr>
        <w:t xml:space="preserve"> направленности.</w:t>
      </w:r>
      <w:r>
        <w:rPr>
          <w:color w:val="52596F"/>
          <w:shd w:val="clear" w:color="auto" w:fill="FFFFFF"/>
        </w:rPr>
        <w:br/>
        <w:t>Образовательная программа позволяет организовать работу МБДОУ в режиме развития, искать новые стратегические и тактические направления преобразования образовательной системы учреждения.</w:t>
      </w:r>
      <w:r>
        <w:rPr>
          <w:color w:val="52596F"/>
          <w:shd w:val="clear" w:color="auto" w:fill="FFFFFF"/>
        </w:rPr>
        <w:br/>
        <w:t>Образовательная программа определяет содержание и организацию образовательного процесса для детей раннего и дошкольного возраста и обеспечивает развитие личности детей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задач, указанных в пункте 1.6 Федерального государственного образовательного стандарта дошкольного образования.</w:t>
      </w:r>
      <w:r>
        <w:rPr>
          <w:color w:val="52596F"/>
          <w:shd w:val="clear" w:color="auto" w:fill="FFFFFF"/>
        </w:rPr>
        <w:br/>
        <w:t>Структура основной образовательной Программы МБДОУ «Детский сад № 39 «Журавлик» состоит из трёх основных разделов:</w:t>
      </w:r>
      <w:r>
        <w:rPr>
          <w:color w:val="52596F"/>
          <w:shd w:val="clear" w:color="auto" w:fill="FFFFFF"/>
        </w:rPr>
        <w:br/>
      </w:r>
      <w:r>
        <w:rPr>
          <w:rStyle w:val="a5"/>
          <w:color w:val="52596F"/>
          <w:u w:val="single"/>
          <w:shd w:val="clear" w:color="auto" w:fill="FFFFFF"/>
        </w:rPr>
        <w:t>Целевой раздел</w:t>
      </w:r>
      <w:r>
        <w:rPr>
          <w:rStyle w:val="apple-converted-space"/>
          <w:color w:val="52596F"/>
          <w:u w:val="single"/>
          <w:shd w:val="clear" w:color="auto" w:fill="FFFFFF"/>
        </w:rPr>
        <w:t> </w:t>
      </w:r>
      <w:r>
        <w:rPr>
          <w:color w:val="52596F"/>
          <w:shd w:val="clear" w:color="auto" w:fill="FFFFFF"/>
        </w:rPr>
        <w:t>Программы определяет ее цели и задачи, принципы и подходы к формированию Программы, планируемые результаты ее освоения в виде целевых ориентиров.</w:t>
      </w:r>
      <w:r>
        <w:rPr>
          <w:color w:val="52596F"/>
          <w:shd w:val="clear" w:color="auto" w:fill="FFFFFF"/>
        </w:rPr>
        <w:br/>
      </w:r>
      <w:r>
        <w:rPr>
          <w:rStyle w:val="a5"/>
          <w:color w:val="52596F"/>
          <w:u w:val="single"/>
          <w:shd w:val="clear" w:color="auto" w:fill="FFFFFF"/>
        </w:rPr>
        <w:t>Содержательный раздел</w:t>
      </w:r>
      <w:r>
        <w:rPr>
          <w:rStyle w:val="apple-converted-space"/>
          <w:i/>
          <w:iCs/>
          <w:color w:val="52596F"/>
          <w:u w:val="single"/>
          <w:shd w:val="clear" w:color="auto" w:fill="FFFFFF"/>
        </w:rPr>
        <w:t> </w:t>
      </w:r>
      <w:r>
        <w:rPr>
          <w:color w:val="52596F"/>
          <w:shd w:val="clear" w:color="auto" w:fill="FFFFFF"/>
        </w:rPr>
        <w:t>Программы включает описание образовательной деятельности в соответствии с направлениями развития ребенка в пяти образовательных областях.</w:t>
      </w:r>
      <w:r>
        <w:rPr>
          <w:color w:val="52596F"/>
          <w:shd w:val="clear" w:color="auto" w:fill="FFFFFF"/>
        </w:rPr>
        <w:br/>
      </w:r>
      <w:r>
        <w:rPr>
          <w:rStyle w:val="a5"/>
          <w:color w:val="52596F"/>
          <w:u w:val="single"/>
          <w:shd w:val="clear" w:color="auto" w:fill="FFFFFF"/>
        </w:rPr>
        <w:t>Организационный раздел</w:t>
      </w:r>
      <w:r>
        <w:rPr>
          <w:rStyle w:val="apple-converted-space"/>
          <w:color w:val="52596F"/>
          <w:shd w:val="clear" w:color="auto" w:fill="FFFFFF"/>
        </w:rPr>
        <w:t> </w:t>
      </w:r>
      <w:r>
        <w:rPr>
          <w:color w:val="52596F"/>
          <w:shd w:val="clear" w:color="auto" w:fill="FFFFFF"/>
        </w:rPr>
        <w:t>Программы описывает:</w:t>
      </w:r>
      <w:r>
        <w:rPr>
          <w:color w:val="52596F"/>
          <w:shd w:val="clear" w:color="auto" w:fill="FFFFFF"/>
        </w:rPr>
        <w:br/>
        <w:t>• психолого-педагогические, кадровые, материально-технические условия;</w:t>
      </w:r>
      <w:r>
        <w:rPr>
          <w:color w:val="52596F"/>
          <w:shd w:val="clear" w:color="auto" w:fill="FFFFFF"/>
        </w:rPr>
        <w:br/>
        <w:t>• организацию развивающей предметно-пространственной среды;</w:t>
      </w:r>
      <w:r>
        <w:rPr>
          <w:color w:val="52596F"/>
          <w:shd w:val="clear" w:color="auto" w:fill="FFFFFF"/>
        </w:rPr>
        <w:br/>
        <w:t>• режим дня и распорядок дня с учетом возрастных и индивидуальных особенностей детей; планирование образовательной деятельности;</w:t>
      </w:r>
      <w:r>
        <w:rPr>
          <w:color w:val="52596F"/>
          <w:shd w:val="clear" w:color="auto" w:fill="FFFFFF"/>
        </w:rPr>
        <w:br/>
        <w:t>Программа может корректироваться в связи с изменениями:</w:t>
      </w:r>
      <w:r>
        <w:rPr>
          <w:color w:val="52596F"/>
          <w:shd w:val="clear" w:color="auto" w:fill="FFFFFF"/>
        </w:rPr>
        <w:br/>
        <w:t>• законодательной, правовой базы;</w:t>
      </w:r>
      <w:r>
        <w:rPr>
          <w:color w:val="52596F"/>
          <w:shd w:val="clear" w:color="auto" w:fill="FFFFFF"/>
        </w:rPr>
        <w:br/>
        <w:t>• образовательного запроса родителей;</w:t>
      </w:r>
      <w:r>
        <w:rPr>
          <w:color w:val="52596F"/>
          <w:shd w:val="clear" w:color="auto" w:fill="FFFFFF"/>
        </w:rPr>
        <w:br/>
        <w:t>• индивидуальных особенностей, интересов, способностей воспитанников.</w:t>
      </w:r>
      <w:r>
        <w:rPr>
          <w:color w:val="52596F"/>
          <w:shd w:val="clear" w:color="auto" w:fill="FFFFFF"/>
        </w:rPr>
        <w:br/>
        <w:t>Программа состоит из обязательной части и части, формируемой участниками образовательных отношений. Обе части являются взаимодополняющими.</w:t>
      </w:r>
      <w:r>
        <w:rPr>
          <w:color w:val="52596F"/>
          <w:shd w:val="clear" w:color="auto" w:fill="FFFFFF"/>
        </w:rPr>
        <w:br/>
        <w:t>Объем обязательной части Программы составляет не менее 60% от ее общего объема, объем части, формируемой участниками образовательных отношений – не более 40%.</w:t>
      </w:r>
      <w:r>
        <w:rPr>
          <w:color w:val="52596F"/>
          <w:shd w:val="clear" w:color="auto" w:fill="FFFFFF"/>
        </w:rPr>
        <w:br/>
        <w:t>Программа включает в себя:</w:t>
      </w:r>
      <w:r>
        <w:rPr>
          <w:color w:val="52596F"/>
          <w:shd w:val="clear" w:color="auto" w:fill="FFFFFF"/>
        </w:rPr>
        <w:br/>
        <w:t>-</w:t>
      </w:r>
      <w:r>
        <w:rPr>
          <w:rStyle w:val="apple-converted-space"/>
          <w:color w:val="52596F"/>
          <w:shd w:val="clear" w:color="auto" w:fill="FFFFFF"/>
        </w:rPr>
        <w:t> </w:t>
      </w:r>
      <w:r>
        <w:rPr>
          <w:rStyle w:val="a5"/>
          <w:color w:val="52596F"/>
          <w:u w:val="single"/>
          <w:shd w:val="clear" w:color="auto" w:fill="FFFFFF"/>
        </w:rPr>
        <w:t>Обязательную часть</w:t>
      </w:r>
      <w:r>
        <w:rPr>
          <w:color w:val="52596F"/>
          <w:shd w:val="clear" w:color="auto" w:fill="FFFFFF"/>
        </w:rPr>
        <w:t xml:space="preserve">, разработанную в соответствии с Федеральным законом от 29.12.2012 г № 273-ФЗ «Об образовании в РФ» и ФГОС ДО, с учетом Примерной основной образовательной программы дошкольного образования, одобренной </w:t>
      </w:r>
      <w:r>
        <w:rPr>
          <w:color w:val="52596F"/>
          <w:shd w:val="clear" w:color="auto" w:fill="FFFFFF"/>
        </w:rPr>
        <w:lastRenderedPageBreak/>
        <w:t>решением федерального учебно-методического объединения по общему образованию (протокол от 20 мая 2015 г. № 2/15) на основе программы:</w:t>
      </w:r>
      <w:r>
        <w:rPr>
          <w:rStyle w:val="apple-converted-space"/>
          <w:color w:val="52596F"/>
          <w:shd w:val="clear" w:color="auto" w:fill="FFFFFF"/>
        </w:rPr>
        <w:t> </w:t>
      </w:r>
      <w:r>
        <w:rPr>
          <w:color w:val="52596F"/>
          <w:spacing w:val="-6"/>
          <w:shd w:val="clear" w:color="auto" w:fill="FFFFFF"/>
        </w:rPr>
        <w:t>Примерная образовательная программа дошкольного</w:t>
      </w:r>
      <w:r>
        <w:rPr>
          <w:rStyle w:val="apple-converted-space"/>
          <w:color w:val="52596F"/>
          <w:spacing w:val="-6"/>
          <w:shd w:val="clear" w:color="auto" w:fill="FFFFFF"/>
        </w:rPr>
        <w:t> </w:t>
      </w:r>
      <w:r>
        <w:rPr>
          <w:color w:val="52596F"/>
          <w:spacing w:val="-5"/>
          <w:shd w:val="clear" w:color="auto" w:fill="FFFFFF"/>
        </w:rPr>
        <w:t xml:space="preserve">образования «От рождения до школы» / Под ред. Н. Е. </w:t>
      </w:r>
      <w:proofErr w:type="spellStart"/>
      <w:r>
        <w:rPr>
          <w:color w:val="52596F"/>
          <w:spacing w:val="-5"/>
          <w:shd w:val="clear" w:color="auto" w:fill="FFFFFF"/>
        </w:rPr>
        <w:t>Вераксы</w:t>
      </w:r>
      <w:proofErr w:type="spellEnd"/>
      <w:r>
        <w:rPr>
          <w:color w:val="52596F"/>
          <w:spacing w:val="-5"/>
          <w:shd w:val="clear" w:color="auto" w:fill="FFFFFF"/>
        </w:rPr>
        <w:t>, Т. С. Комаровой, М. А. Васильевой. — М.: Мозаика-Синтез, 2014.</w:t>
      </w:r>
      <w:r>
        <w:rPr>
          <w:rFonts w:ascii="Arial" w:hAnsi="Arial" w:cs="Arial"/>
          <w:color w:val="52596F"/>
          <w:sz w:val="22"/>
          <w:szCs w:val="22"/>
          <w:shd w:val="clear" w:color="auto" w:fill="FFFFFF"/>
        </w:rPr>
        <w:br/>
      </w:r>
      <w:r>
        <w:rPr>
          <w:color w:val="52596F"/>
          <w:shd w:val="clear" w:color="auto" w:fill="FFFFFF"/>
        </w:rPr>
        <w:t>-</w:t>
      </w:r>
      <w:r>
        <w:rPr>
          <w:rStyle w:val="apple-converted-space"/>
          <w:color w:val="52596F"/>
          <w:shd w:val="clear" w:color="auto" w:fill="FFFFFF"/>
        </w:rPr>
        <w:t> </w:t>
      </w:r>
      <w:r>
        <w:rPr>
          <w:rStyle w:val="a5"/>
          <w:color w:val="52596F"/>
          <w:u w:val="single"/>
          <w:shd w:val="clear" w:color="auto" w:fill="FFFFFF"/>
        </w:rPr>
        <w:t>Часть, формируемую участниками образовательного процесса</w:t>
      </w:r>
      <w:r>
        <w:rPr>
          <w:rStyle w:val="apple-converted-space"/>
          <w:color w:val="52596F"/>
          <w:shd w:val="clear" w:color="auto" w:fill="FFFFFF"/>
        </w:rPr>
        <w:t> </w:t>
      </w:r>
      <w:r>
        <w:rPr>
          <w:color w:val="52596F"/>
          <w:shd w:val="clear" w:color="auto" w:fill="FFFFFF"/>
        </w:rPr>
        <w:t>(вариативную часть) составляют парциальные программы:</w:t>
      </w:r>
      <w:r>
        <w:rPr>
          <w:color w:val="52596F"/>
          <w:shd w:val="clear" w:color="auto" w:fill="FFFFFF"/>
        </w:rPr>
        <w:br/>
        <w:t xml:space="preserve">- «Я росту Гражданином» образовательная программа с учетом специфики национальных, </w:t>
      </w:r>
      <w:proofErr w:type="spellStart"/>
      <w:r>
        <w:rPr>
          <w:color w:val="52596F"/>
          <w:shd w:val="clear" w:color="auto" w:fill="FFFFFF"/>
        </w:rPr>
        <w:t>социокультурных</w:t>
      </w:r>
      <w:proofErr w:type="spellEnd"/>
      <w:r>
        <w:rPr>
          <w:color w:val="52596F"/>
          <w:shd w:val="clear" w:color="auto" w:fill="FFFFFF"/>
        </w:rPr>
        <w:t xml:space="preserve"> и иных условий, в которых осуществляется образовательная деятельность с детьми дошкольного возраста.</w:t>
      </w:r>
      <w:r>
        <w:rPr>
          <w:color w:val="52596F"/>
          <w:shd w:val="clear" w:color="auto" w:fill="FFFFFF"/>
        </w:rPr>
        <w:br/>
      </w:r>
      <w:r>
        <w:rPr>
          <w:color w:val="52596F"/>
          <w:spacing w:val="5"/>
          <w:shd w:val="clear" w:color="auto" w:fill="FFFFFF"/>
        </w:rPr>
        <w:t xml:space="preserve">- Парциальная программа музыкального воспитания детей дошкольного возраста «Ладушки» И.М. </w:t>
      </w:r>
      <w:proofErr w:type="spellStart"/>
      <w:r>
        <w:rPr>
          <w:color w:val="52596F"/>
          <w:spacing w:val="5"/>
          <w:shd w:val="clear" w:color="auto" w:fill="FFFFFF"/>
        </w:rPr>
        <w:t>Каплуновой</w:t>
      </w:r>
      <w:proofErr w:type="spellEnd"/>
      <w:r>
        <w:rPr>
          <w:color w:val="52596F"/>
          <w:spacing w:val="5"/>
          <w:shd w:val="clear" w:color="auto" w:fill="FFFFFF"/>
        </w:rPr>
        <w:t xml:space="preserve">, И.А. </w:t>
      </w:r>
      <w:proofErr w:type="spellStart"/>
      <w:r>
        <w:rPr>
          <w:color w:val="52596F"/>
          <w:spacing w:val="5"/>
          <w:shd w:val="clear" w:color="auto" w:fill="FFFFFF"/>
        </w:rPr>
        <w:t>Новоскольцевой</w:t>
      </w:r>
      <w:proofErr w:type="spellEnd"/>
    </w:p>
    <w:p w:rsidR="00105B4C" w:rsidRDefault="00105B4C"/>
    <w:p w:rsidR="00A86E6E" w:rsidRDefault="00A86E6E"/>
    <w:p w:rsidR="00A86E6E" w:rsidRPr="00A86E6E" w:rsidRDefault="00A86E6E" w:rsidP="00A86E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b/>
          <w:bCs/>
          <w:color w:val="52596F"/>
          <w:u w:val="single"/>
          <w:lang w:eastAsia="ru-RU"/>
        </w:rPr>
        <w:t>Аннотация к рабочим программам педагогов</w:t>
      </w:r>
    </w:p>
    <w:p w:rsidR="00A86E6E" w:rsidRPr="00A86E6E" w:rsidRDefault="00A86E6E" w:rsidP="00A86E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Рабочие программы – нормативно – управленческие документы Учреждения, характеризующие систему организации образовательной деятельности педагогов. Рабочие программы показывают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</w:t>
      </w:r>
      <w:proofErr w:type="gramStart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ДО</w:t>
      </w:r>
      <w:proofErr w:type="gramEnd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Содержание рабочих программ включает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— социально – коммуникативное, познавательное, речевое, художественно – эстетическое, физическое развитие.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Педагоги разработали рабочие программы в соответствии с образовательной программой учреждения и примерной образовательной программы дошкольного образования «От рождения до школы» под редакцией Н.Е </w:t>
      </w:r>
      <w:proofErr w:type="spellStart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Вараксы</w:t>
      </w:r>
      <w:proofErr w:type="spellEnd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, Т.С. Комаровой, М.А. </w:t>
      </w:r>
      <w:proofErr w:type="spellStart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Восильевой</w:t>
      </w:r>
      <w:proofErr w:type="spellEnd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 издание 3 –е переработанное и дополненное, издательство МОЗАЙКА — СИНТЕЗ, Москва ,2014 г.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Рабочие программы имеют определенную структуру и состоят из трех разделов: целевой, содержательный и организационный. Целевой раздел </w:t>
      </w:r>
      <w:proofErr w:type="gramStart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включает в себя включает</w:t>
      </w:r>
      <w:proofErr w:type="gramEnd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: пояснительную записку, возрастную характеристику воспитанников, целевые ориентиры.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Содержательный раздел раскрывает работу по образовательным областям. Так же эта часть программы формируется непосредственно педагогами с учётом запроса родителей и учётом возможности воспитанников учреждения. Через все рабочие программы проходит комплексно – тематический план образовательной программы, что позволяет в полном объеме осуществлять взаимосвязь в планировании педагогов и мониторинговые (диагностические) исследования также проходят в соответствии с утвержденным единым графиком.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В организационном разделе рассматриваются </w:t>
      </w:r>
      <w:proofErr w:type="gramStart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особенности</w:t>
      </w:r>
      <w:proofErr w:type="gramEnd"/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 xml:space="preserve"> развивающей предметно-пространственной среды, методическое обеспечение реализации программы, режим дня и особенности традиций и праздников.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Рабочие программы рассматривались на заседании рабочей группы, принимались на Педагогическом совете и утверждены приказом заведующей Учреждением.</w:t>
      </w:r>
    </w:p>
    <w:p w:rsidR="00A86E6E" w:rsidRPr="00A86E6E" w:rsidRDefault="00A86E6E" w:rsidP="00A86E6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2596F"/>
          <w:lang w:eastAsia="ru-RU"/>
        </w:rPr>
      </w:pPr>
      <w:r w:rsidRPr="00A86E6E">
        <w:rPr>
          <w:rFonts w:ascii="Arial" w:eastAsia="Times New Roman" w:hAnsi="Arial" w:cs="Arial"/>
          <w:color w:val="52596F"/>
          <w:bdr w:val="none" w:sz="0" w:space="0" w:color="auto" w:frame="1"/>
          <w:shd w:val="clear" w:color="auto" w:fill="FFFFFF"/>
          <w:lang w:eastAsia="ru-RU"/>
        </w:rPr>
        <w:t>За качеством реализации рабочих программ осуществляется системный контроль.</w:t>
      </w:r>
    </w:p>
    <w:p w:rsidR="00A86E6E" w:rsidRDefault="00A86E6E" w:rsidP="00A86E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2596F"/>
          <w:u w:val="single"/>
          <w:lang w:eastAsia="ru-RU"/>
        </w:rPr>
      </w:pPr>
    </w:p>
    <w:p w:rsidR="00A86E6E" w:rsidRDefault="00A86E6E" w:rsidP="00A86E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2596F"/>
          <w:u w:val="single"/>
          <w:lang w:eastAsia="ru-RU"/>
        </w:rPr>
      </w:pPr>
    </w:p>
    <w:p w:rsidR="00A86E6E" w:rsidRDefault="00A86E6E" w:rsidP="00A86E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2596F"/>
          <w:u w:val="single"/>
          <w:lang w:eastAsia="ru-RU"/>
        </w:rPr>
      </w:pPr>
    </w:p>
    <w:p w:rsidR="00A86E6E" w:rsidRDefault="00A86E6E" w:rsidP="00A86E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2596F"/>
          <w:u w:val="single"/>
          <w:lang w:eastAsia="ru-RU"/>
        </w:rPr>
      </w:pPr>
    </w:p>
    <w:p w:rsidR="00A86E6E" w:rsidRDefault="00A86E6E" w:rsidP="00A86E6E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  <w:color w:val="52596F"/>
          <w:sz w:val="22"/>
          <w:szCs w:val="22"/>
        </w:rPr>
      </w:pPr>
      <w:r>
        <w:rPr>
          <w:rFonts w:ascii="Arial" w:hAnsi="Arial" w:cs="Arial"/>
          <w:b/>
          <w:bCs/>
          <w:color w:val="52596F"/>
          <w:sz w:val="22"/>
          <w:szCs w:val="22"/>
          <w:u w:val="single"/>
        </w:rPr>
        <w:t>Информация о периодичности и порядке текущего контроля успеваемости и промежуточной аттестации воспитанников</w:t>
      </w:r>
      <w:proofErr w:type="gramStart"/>
      <w:r>
        <w:rPr>
          <w:rStyle w:val="apple-converted-space"/>
          <w:rFonts w:ascii="Arial" w:hAnsi="Arial" w:cs="Arial"/>
          <w:color w:val="52596F"/>
          <w:sz w:val="22"/>
          <w:szCs w:val="22"/>
        </w:rPr>
        <w:t> </w:t>
      </w:r>
      <w:r>
        <w:rPr>
          <w:rFonts w:ascii="Arial" w:hAnsi="Arial" w:cs="Arial"/>
          <w:color w:val="52596F"/>
          <w:sz w:val="22"/>
          <w:szCs w:val="22"/>
        </w:rPr>
        <w:t>В</w:t>
      </w:r>
      <w:proofErr w:type="gramEnd"/>
      <w:r>
        <w:rPr>
          <w:rFonts w:ascii="Arial" w:hAnsi="Arial" w:cs="Arial"/>
          <w:color w:val="52596F"/>
          <w:sz w:val="22"/>
          <w:szCs w:val="22"/>
        </w:rPr>
        <w:t xml:space="preserve"> соответствии с Федеральным законом РФ от 29.12.2012 № 273-ФЗ «Об образовании в РФ» (гл. 6, ст. 58-59), ФГОС ДО (Приказ </w:t>
      </w:r>
      <w:proofErr w:type="spellStart"/>
      <w:r>
        <w:rPr>
          <w:rFonts w:ascii="Arial" w:hAnsi="Arial" w:cs="Arial"/>
          <w:color w:val="52596F"/>
          <w:sz w:val="22"/>
          <w:szCs w:val="22"/>
        </w:rPr>
        <w:t>Минобрнауки</w:t>
      </w:r>
      <w:proofErr w:type="spellEnd"/>
      <w:r>
        <w:rPr>
          <w:rFonts w:ascii="Arial" w:hAnsi="Arial" w:cs="Arial"/>
          <w:color w:val="52596F"/>
          <w:sz w:val="22"/>
          <w:szCs w:val="22"/>
        </w:rPr>
        <w:t xml:space="preserve"> Российской Федерации от 17 октября 2013 г. № 1155, раздел IV, п.4.3) 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A86E6E" w:rsidRDefault="00A86E6E" w:rsidP="00A86E6E">
      <w:pPr>
        <w:pStyle w:val="a3"/>
        <w:shd w:val="clear" w:color="auto" w:fill="FFFFFF"/>
        <w:ind w:left="720"/>
        <w:rPr>
          <w:rFonts w:ascii="Arial" w:hAnsi="Arial" w:cs="Arial"/>
          <w:color w:val="52596F"/>
          <w:sz w:val="22"/>
          <w:szCs w:val="22"/>
        </w:rPr>
      </w:pPr>
      <w:r>
        <w:rPr>
          <w:rFonts w:ascii="Arial" w:hAnsi="Arial" w:cs="Arial"/>
          <w:color w:val="52596F"/>
          <w:sz w:val="22"/>
          <w:szCs w:val="22"/>
        </w:rPr>
        <w:t>Для решения коррекционно-образовательных задач в МБДОУ «Детский сад №39 «Журавлик» проводится оценка индивидуального развития детей. Оценка производится педагогами в рамках педагогической диагностики (или мониторинга).</w:t>
      </w:r>
    </w:p>
    <w:p w:rsidR="00A86E6E" w:rsidRPr="00A86E6E" w:rsidRDefault="00A86E6E" w:rsidP="00A86E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96F"/>
          <w:lang w:eastAsia="ru-RU"/>
        </w:rPr>
      </w:pPr>
    </w:p>
    <w:p w:rsidR="00A86E6E" w:rsidRDefault="00A86E6E"/>
    <w:sectPr w:rsidR="00A86E6E" w:rsidSect="00A86E6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8C3"/>
    <w:multiLevelType w:val="multilevel"/>
    <w:tmpl w:val="82E8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90A49"/>
    <w:multiLevelType w:val="multilevel"/>
    <w:tmpl w:val="CC5E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D5AC6"/>
    <w:multiLevelType w:val="multilevel"/>
    <w:tmpl w:val="40E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6E6E"/>
    <w:rsid w:val="00105B4C"/>
    <w:rsid w:val="00240151"/>
    <w:rsid w:val="00897497"/>
    <w:rsid w:val="00A8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E6E"/>
    <w:rPr>
      <w:b/>
      <w:bCs/>
    </w:rPr>
  </w:style>
  <w:style w:type="character" w:styleId="a5">
    <w:name w:val="Emphasis"/>
    <w:basedOn w:val="a0"/>
    <w:uiPriority w:val="20"/>
    <w:qFormat/>
    <w:rsid w:val="00A86E6E"/>
    <w:rPr>
      <w:i/>
      <w:iCs/>
    </w:rPr>
  </w:style>
  <w:style w:type="character" w:customStyle="1" w:styleId="apple-converted-space">
    <w:name w:val="apple-converted-space"/>
    <w:basedOn w:val="a0"/>
    <w:rsid w:val="00A86E6E"/>
  </w:style>
  <w:style w:type="paragraph" w:styleId="a6">
    <w:name w:val="No Spacing"/>
    <w:basedOn w:val="a"/>
    <w:uiPriority w:val="1"/>
    <w:qFormat/>
    <w:rsid w:val="00A8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5837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2017-09-25T06:06:00Z</dcterms:created>
  <dcterms:modified xsi:type="dcterms:W3CDTF">2017-09-25T06:08:00Z</dcterms:modified>
</cp:coreProperties>
</file>