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87" w:rsidRDefault="005C7D87" w:rsidP="005C7D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бюджетное дошкольное образовательное учреждение </w:t>
      </w:r>
    </w:p>
    <w:p w:rsidR="005C7D87" w:rsidRPr="005C7D87" w:rsidRDefault="005C7D87" w:rsidP="005C7D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«Д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етский сад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39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«Журавлик»</w:t>
      </w: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5C7D87" w:rsidRPr="005C7D87" w:rsidRDefault="005C7D87" w:rsidP="005C7D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БДОУ </w:t>
      </w:r>
      <w:r>
        <w:rPr>
          <w:rFonts w:ascii="Times New Roman" w:hAnsi="Times New Roman" w:cs="Times New Roman"/>
          <w:sz w:val="24"/>
          <w:szCs w:val="24"/>
          <w:lang w:eastAsia="ru-RU"/>
        </w:rPr>
        <w:t>«Д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39</w:t>
      </w:r>
    </w:p>
    <w:p w:rsidR="005C7D87" w:rsidRPr="005C7D87" w:rsidRDefault="006371BF" w:rsidP="005C7D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Н.В. Крашенинникова</w:t>
      </w:r>
    </w:p>
    <w:p w:rsidR="005C7D87" w:rsidRPr="005C7D87" w:rsidRDefault="006371BF" w:rsidP="005C7D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15.01.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5C7D87" w:rsidRPr="005C7D87" w:rsidRDefault="005C7D87" w:rsidP="005C7D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C7D87" w:rsidRDefault="005C7D87" w:rsidP="005C7D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C7D87" w:rsidRDefault="005C7D87" w:rsidP="005C7D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C7D87" w:rsidRDefault="005C7D87" w:rsidP="005C7D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C7D87" w:rsidRPr="005C7D87" w:rsidRDefault="005C7D87" w:rsidP="005C7D87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5C7D87">
        <w:rPr>
          <w:rFonts w:ascii="Times New Roman" w:hAnsi="Times New Roman" w:cs="Times New Roman"/>
          <w:b/>
          <w:sz w:val="44"/>
          <w:szCs w:val="44"/>
          <w:lang w:eastAsia="ru-RU"/>
        </w:rPr>
        <w:t>ПОЛОЖЕНИЕ</w:t>
      </w:r>
    </w:p>
    <w:p w:rsidR="005C7D87" w:rsidRPr="005C7D87" w:rsidRDefault="005C7D87" w:rsidP="005C7D87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5C7D87">
        <w:rPr>
          <w:rFonts w:ascii="Times New Roman" w:hAnsi="Times New Roman" w:cs="Times New Roman"/>
          <w:sz w:val="44"/>
          <w:szCs w:val="44"/>
          <w:lang w:eastAsia="ru-RU"/>
        </w:rPr>
        <w:t>о комиссии по противодействию коррупции</w:t>
      </w:r>
    </w:p>
    <w:p w:rsidR="005C7D87" w:rsidRPr="005C7D87" w:rsidRDefault="005C7D87" w:rsidP="005C7D87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5C7D87" w:rsidRDefault="005C7D87" w:rsidP="005C7D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Верхняя Салда</w:t>
      </w:r>
    </w:p>
    <w:p w:rsidR="005C7D87" w:rsidRPr="005C7D87" w:rsidRDefault="005C7D87" w:rsidP="005C7D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1.1.Настоящее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Муниципальном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бюджетном дошкольном образователь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ном учреждении  </w:t>
      </w:r>
      <w:r>
        <w:rPr>
          <w:rFonts w:ascii="Times New Roman" w:hAnsi="Times New Roman" w:cs="Times New Roman"/>
          <w:sz w:val="24"/>
          <w:szCs w:val="24"/>
          <w:lang w:eastAsia="ru-RU"/>
        </w:rPr>
        <w:t>«Д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39»Журавлик»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 (далее – учреждение)        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1.2.  Комиссия является совещательным органом, который систематически осуществляет ком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плекс мероприятий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выявлению и устранению причин и условий, порождающих коррупцию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выработке оптимальных механизмов защиты от проникновения коррупции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учреждение, сниже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нию в ней коррупционных рисков;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созданию единой  системы мониторинга и информирования сотрудни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ков по проблемам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коррупции;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пропаганде и воспитанию;</w:t>
      </w:r>
    </w:p>
    <w:p w:rsid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привлечению общественности к сотрудничеству по вопросам противодействия </w:t>
      </w:r>
      <w:r w:rsidR="005C7D87">
        <w:rPr>
          <w:rFonts w:ascii="Times New Roman" w:hAnsi="Times New Roman" w:cs="Times New Roman"/>
          <w:sz w:val="24"/>
          <w:szCs w:val="24"/>
          <w:lang w:eastAsia="ru-RU"/>
        </w:rPr>
        <w:t>коррупции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выработки у сотрудников  навыков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ного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сферах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с повышенным риском коррупции, а также формирования нетерпи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мого отношения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к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1.3.1.  Коррупция — под коррупцией понимается противоправная деятельность, заключаю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1.3.2.  Противодействие коррупции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последствий.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1.3.3.  Коррупционное правонарушение — как отдельное проявление коррупции, влекущее за собой дисциплинарную, административную, уголовную или иную ответственность.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1.3.4.   Субъекты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— органы государственной власти и мест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и реализацию мер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граждане. В  учреждении субъек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тами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являются: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педагогический коллектив, младший обслуживаю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щий персонал;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родители (законные представители);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физические и юридические лица, заинтересованные в качественном оказа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образовательных услуг.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1.3.5.  Субъекты коррупционных правонарушений — физические лица, использующие свой статус вопреки законным интересам общества и государства для незаконного получения вы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1.3.6. Предупреждение коррупции — деятельность субъектов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странению.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1.4.  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действующим законодательством РФ 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в том числе Законом РФ от 25.12.2008 № 273-ФЗ  «О противодействии коррупции», нормативными актами Министер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ства образования и науки Российской Федерации, Уставом детского сада, решениями педагогического совета детского сада, другими нормативными правовыми актами детского сада, а также настоящим Положением.</w:t>
      </w:r>
      <w:proofErr w:type="gramEnd"/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1.5.  Настоящее Положение вступает в силу с момента его утверждения заведующим детским садом  — председателем Комиссии по противодействию коррупции.</w:t>
      </w:r>
    </w:p>
    <w:p w:rsidR="006371BF" w:rsidRPr="005C7D87" w:rsidRDefault="006371BF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2. Задачи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2.1.  Участвует в разработке и реализации приоритетных направлений  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2.2.  Координирует деятельность  учреждения по устранению причин коррупции и усло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чин и условий, способствующих коррупции в 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чреждения.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2.5. Оказывает консультативную помощь субъектам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детского сада по вопросам, связанным с применением на практике общих принципов служебного поведе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сотрудников,  и других участников образовательного процесса.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рушений.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формирования и деятельность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3.1.  Состав членов Комиссии (который представляет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) рассматривается и утверждается на общем собрании работников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 Ход рассмотрения и принятое решение фиксируется в протоколе общего собрания, а состав Комиссии утвержда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ется приказом заведующего.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3.2. В состав комиссии входят: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представители педагогического коллектива;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представители младшего обслуживающего персонала;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представитель от  родительской общественности;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председатель  профсоюзного комитета работников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чреждения.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3.3.Присутствие на заседаниях Комиссии ее членов обязательно. Они не вправе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делегировать свои полномочия другим лицам. В случае отсутствия возможности членов Комиссии присутство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вать на заседании, они вправе изложить свое мнение по    рассматриваемым вопросам в письменном виде.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3.4.Заседание Комиссии правомочно, если на нем присутствует не менее двух третей об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3.5.  Член Комиссии добровольно принимает на себя обязательства о неразглашении сведе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защите информации.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3.6. Из состава Комиссии председателем назначаются заместитель председателя и секретарь.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ляют свою деятельность на общественных началах.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3.8.Секретарь Комиссии: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организует подготовку материалов к заседанию Комиссии, а также проектов его решений;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информирует членов Комиссии о месте, времени проведения и повестке дня очередного заседания Комиссии, 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обеспечивает необходимыми справочно-информационными материа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лами.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4. Полномочия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4.1. Комиссия координирует деятельность подразделений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по реализации мер противодействия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4.2. Комиссия вносит предложения на рассмотрение педагогического совета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по совершенствованию деятельности в сфере противодействия коррупции, а также участ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4.3. Участвует в разработке форм и методов осуществления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и контролирует их реализацию.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издаваемых   администра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цией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документов нормативного характера по вопросам противодействия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4.5.  Рассматривает предложения о совершенствовании методической и организационной ра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боты по противодействию коррупции в </w:t>
      </w:r>
      <w:proofErr w:type="spellStart"/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реждении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4.6. Содействует внесению дополнений в нормативные правовые акты с учетом изменений действующего законодательства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4.8.  Полномочия Комиссии, порядок её формирования и деятельности определяются настоя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щим Положением в соответствии с Конституцией и законами Российской Федерации 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Указами Президента Российской Федерации, постановлениями Правительства Российской Федерации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 xml:space="preserve"> и 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прика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зами Министерства образования и науки РФ, Уставом и другими локаль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ными нормативными актами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4.9.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заведующего, если иное не предусмотрено действующим законодательством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. Члены Комиссии обладают равными правами при принятии решений.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5. Председатель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5.1. 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Уч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реждения, не являющихся ее чле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5.2.На основе предложений членов Комиссии и руководителей структурных подразделе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заседания.</w:t>
      </w:r>
      <w:proofErr w:type="gramEnd"/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5.3.Информирует педагогический совет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о результатах реализа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мер противодействия коррупции в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5.5.Подписывает протокол заседания Комиссии.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5.6. Председатель Комиссии и члены Комиссии осуществляют свою деятель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на общественных началах.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5C7D87"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6. Обеспечение участия общественности в деятельности Комиссии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6.1.   Все участники образовательного процесса, представители общественности вправе направлять в Комиссию обращения по вопросам противодействия коррупции,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которые рассматриваются на заседании Комиссии.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7.  Взаимодействие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с советом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  по вопросам совершенствования деятельно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сти в сфере противодействия коррупции, участия в подготовке проектов локальных нормативных актов по вопросам, относящимся к компетенции Комиссии;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администрацией Образовательного учреждения по вопросам содействия в работе по проведению анализа и экспер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тизы издаваемых документов нормативного характера в сфере противодействия коррупции;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работниками (сотрудниками) Образовательного учреждения и гражданами по рассмотрению их письмен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ных обращений, связанных с вопросами противодействия коррупции в детском саду;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1F1E45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7.2. Комиссия работает в тесном контакте: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F1E4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с исполнительными органами государственной власти, правоохранительными, контролирую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</w:t>
      </w:r>
    </w:p>
    <w:p w:rsid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внесения дополнений в нормативные правовые акты с учетом изменений действующего законода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тельства.</w:t>
      </w:r>
    </w:p>
    <w:p w:rsidR="001F1E45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8.  Внесение изменений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товки проекта Положения в новой редакции заместителем председателя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8.2. Утверждение Положения с изменениями и дополнениями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заведующим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осуществля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ется после принятия Положения решением общего собрания работников </w:t>
      </w:r>
      <w:r w:rsidR="001F1E4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9. Рассылка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9.1.  Настоящее положение размещается на сайте Образовательного учреждения.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10.  Порядок создания, ликвидации, реорганизации и переименования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заведующего по решению педагогического совета Образовательного учреждения.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4129" w:rsidRPr="005C7D87" w:rsidRDefault="00814129" w:rsidP="005C7D8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14129" w:rsidRPr="005C7D87" w:rsidSect="005C7D87">
      <w:pgSz w:w="11906" w:h="16838"/>
      <w:pgMar w:top="1134" w:right="850" w:bottom="1134" w:left="85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AD6"/>
    <w:multiLevelType w:val="multilevel"/>
    <w:tmpl w:val="CDF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C7D87"/>
    <w:rsid w:val="00097C67"/>
    <w:rsid w:val="00097DAD"/>
    <w:rsid w:val="000B3A85"/>
    <w:rsid w:val="001A5622"/>
    <w:rsid w:val="001F1E45"/>
    <w:rsid w:val="002B6D4B"/>
    <w:rsid w:val="002D3004"/>
    <w:rsid w:val="003D06B6"/>
    <w:rsid w:val="003D6892"/>
    <w:rsid w:val="00404B71"/>
    <w:rsid w:val="00442D73"/>
    <w:rsid w:val="00525936"/>
    <w:rsid w:val="005C344F"/>
    <w:rsid w:val="005C7D87"/>
    <w:rsid w:val="005D03E4"/>
    <w:rsid w:val="005D6FFE"/>
    <w:rsid w:val="00601B88"/>
    <w:rsid w:val="006371BF"/>
    <w:rsid w:val="00723DA1"/>
    <w:rsid w:val="007263CD"/>
    <w:rsid w:val="007D3C94"/>
    <w:rsid w:val="007F2045"/>
    <w:rsid w:val="00814129"/>
    <w:rsid w:val="008C2AE4"/>
    <w:rsid w:val="008F5EF1"/>
    <w:rsid w:val="00A359A3"/>
    <w:rsid w:val="00A845E6"/>
    <w:rsid w:val="00AC6CB0"/>
    <w:rsid w:val="00AE1FC9"/>
    <w:rsid w:val="00B3041D"/>
    <w:rsid w:val="00B71F0D"/>
    <w:rsid w:val="00B8336C"/>
    <w:rsid w:val="00CF079C"/>
    <w:rsid w:val="00DC296C"/>
    <w:rsid w:val="00DD5BEC"/>
    <w:rsid w:val="00E03D25"/>
    <w:rsid w:val="00E22FF0"/>
    <w:rsid w:val="00E31B37"/>
    <w:rsid w:val="00EE5070"/>
    <w:rsid w:val="00F51030"/>
    <w:rsid w:val="00FC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D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2014-11-05T03:47:00Z</dcterms:created>
  <dcterms:modified xsi:type="dcterms:W3CDTF">2016-02-18T07:34:00Z</dcterms:modified>
</cp:coreProperties>
</file>